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EA7" w:rsidRDefault="004B5EA7" w:rsidP="004B5EA7">
      <w:pPr>
        <w:outlineLvl w:val="0"/>
        <w:rPr>
          <w:rFonts w:ascii="Times New Roman" w:hAnsi="Times New Roman"/>
          <w:b/>
          <w:bCs/>
          <w:sz w:val="24"/>
          <w:szCs w:val="24"/>
        </w:rPr>
      </w:pPr>
      <w:bookmarkStart w:id="0" w:name="_GoBack"/>
      <w:bookmarkEnd w:id="0"/>
    </w:p>
    <w:p w:rsidR="004B5EA7" w:rsidRDefault="004B5EA7" w:rsidP="004B5EA7">
      <w:pPr>
        <w:outlineLvl w:val="0"/>
        <w:rPr>
          <w:rFonts w:ascii="Times New Roman" w:hAnsi="Times New Roman"/>
          <w:b/>
          <w:bCs/>
          <w:sz w:val="24"/>
          <w:szCs w:val="24"/>
        </w:rPr>
      </w:pPr>
    </w:p>
    <w:p w:rsidR="004B5EA7" w:rsidRDefault="004B5EA7" w:rsidP="004B5EA7">
      <w:pPr>
        <w:outlineLvl w:val="0"/>
        <w:rPr>
          <w:rFonts w:ascii="Times New Roman" w:hAnsi="Times New Roman"/>
          <w:b/>
          <w:bCs/>
          <w:sz w:val="24"/>
          <w:szCs w:val="24"/>
        </w:rPr>
      </w:pPr>
    </w:p>
    <w:p w:rsidR="004B5EA7" w:rsidRDefault="004B5EA7" w:rsidP="004B5EA7">
      <w:pPr>
        <w:outlineLvl w:val="0"/>
        <w:rPr>
          <w:rFonts w:ascii="Times New Roman" w:hAnsi="Times New Roman"/>
          <w:b/>
          <w:bCs/>
          <w:sz w:val="24"/>
          <w:szCs w:val="24"/>
        </w:rPr>
      </w:pPr>
    </w:p>
    <w:p w:rsidR="004B5EA7" w:rsidRPr="004B5EA7" w:rsidRDefault="004B5EA7" w:rsidP="004B5EA7">
      <w:pPr>
        <w:outlineLvl w:val="0"/>
        <w:rPr>
          <w:rFonts w:ascii="Times New Roman" w:hAnsi="Times New Roman"/>
          <w:sz w:val="24"/>
          <w:szCs w:val="24"/>
        </w:rPr>
      </w:pPr>
      <w:r w:rsidRPr="004B5EA7">
        <w:rPr>
          <w:rFonts w:ascii="Times New Roman" w:hAnsi="Times New Roman"/>
          <w:b/>
          <w:bCs/>
          <w:sz w:val="24"/>
          <w:szCs w:val="24"/>
        </w:rPr>
        <w:t>From:</w:t>
      </w:r>
      <w:r w:rsidRPr="004B5EA7">
        <w:rPr>
          <w:rFonts w:ascii="Times New Roman" w:hAnsi="Times New Roman"/>
          <w:sz w:val="24"/>
          <w:szCs w:val="24"/>
        </w:rPr>
        <w:t xml:space="preserve"> Elaine Marlow </w:t>
      </w:r>
      <w:r w:rsidRPr="004B5EA7">
        <w:rPr>
          <w:rFonts w:ascii="Times New Roman" w:hAnsi="Times New Roman"/>
          <w:sz w:val="24"/>
          <w:szCs w:val="24"/>
        </w:rPr>
        <w:br/>
      </w:r>
      <w:r w:rsidRPr="004B5EA7">
        <w:rPr>
          <w:rFonts w:ascii="Times New Roman" w:hAnsi="Times New Roman"/>
          <w:b/>
          <w:bCs/>
          <w:sz w:val="24"/>
          <w:szCs w:val="24"/>
        </w:rPr>
        <w:t>Sent:</w:t>
      </w:r>
      <w:r w:rsidRPr="004B5EA7">
        <w:rPr>
          <w:rFonts w:ascii="Times New Roman" w:hAnsi="Times New Roman"/>
          <w:sz w:val="24"/>
          <w:szCs w:val="24"/>
        </w:rPr>
        <w:t xml:space="preserve"> Monday, May 14, 2018 3:08 PM</w:t>
      </w:r>
      <w:r w:rsidRPr="004B5EA7">
        <w:rPr>
          <w:rFonts w:ascii="Times New Roman" w:hAnsi="Times New Roman"/>
          <w:sz w:val="24"/>
          <w:szCs w:val="24"/>
        </w:rPr>
        <w:br/>
      </w:r>
      <w:r w:rsidRPr="004B5EA7">
        <w:rPr>
          <w:rFonts w:ascii="Times New Roman" w:hAnsi="Times New Roman"/>
          <w:b/>
          <w:bCs/>
          <w:sz w:val="24"/>
          <w:szCs w:val="24"/>
        </w:rPr>
        <w:t>To:</w:t>
      </w:r>
      <w:r w:rsidRPr="004B5EA7">
        <w:rPr>
          <w:rFonts w:ascii="Times New Roman" w:hAnsi="Times New Roman"/>
          <w:sz w:val="24"/>
          <w:szCs w:val="24"/>
        </w:rPr>
        <w:t xml:space="preserve"> Steve Marx</w:t>
      </w:r>
      <w:r w:rsidRPr="004B5EA7">
        <w:rPr>
          <w:rFonts w:ascii="Times New Roman" w:hAnsi="Times New Roman"/>
          <w:sz w:val="24"/>
          <w:szCs w:val="24"/>
        </w:rPr>
        <w:br/>
      </w:r>
      <w:r w:rsidRPr="004B5EA7">
        <w:rPr>
          <w:rFonts w:ascii="Times New Roman" w:hAnsi="Times New Roman"/>
          <w:b/>
          <w:bCs/>
          <w:sz w:val="24"/>
          <w:szCs w:val="24"/>
        </w:rPr>
        <w:t>Subject:</w:t>
      </w:r>
      <w:r w:rsidRPr="004B5EA7">
        <w:rPr>
          <w:rFonts w:ascii="Times New Roman" w:hAnsi="Times New Roman"/>
          <w:sz w:val="24"/>
          <w:szCs w:val="24"/>
        </w:rPr>
        <w:t xml:space="preserve"> Here's the RCW re Chair</w:t>
      </w:r>
    </w:p>
    <w:p w:rsidR="004B5EA7" w:rsidRPr="004B5EA7" w:rsidRDefault="004B5EA7" w:rsidP="004B5EA7">
      <w:pPr>
        <w:rPr>
          <w:rFonts w:ascii="Times New Roman" w:hAnsi="Times New Roman"/>
          <w:sz w:val="24"/>
          <w:szCs w:val="24"/>
        </w:rPr>
      </w:pPr>
    </w:p>
    <w:p w:rsidR="004B5EA7" w:rsidRPr="004B5EA7" w:rsidRDefault="004B5EA7" w:rsidP="004B5EA7">
      <w:pPr>
        <w:rPr>
          <w:rFonts w:ascii="Times New Roman" w:hAnsi="Times New Roman"/>
          <w:sz w:val="24"/>
          <w:szCs w:val="24"/>
        </w:rPr>
      </w:pPr>
    </w:p>
    <w:p w:rsidR="004B5EA7" w:rsidRPr="004B5EA7" w:rsidRDefault="004B5EA7" w:rsidP="004B5EA7">
      <w:pPr>
        <w:spacing w:before="75" w:after="75"/>
        <w:rPr>
          <w:rFonts w:ascii="Times New Roman" w:hAnsi="Times New Roman"/>
          <w:b/>
          <w:bCs/>
          <w:sz w:val="24"/>
          <w:szCs w:val="24"/>
        </w:rPr>
      </w:pPr>
      <w:r w:rsidRPr="004B5EA7">
        <w:rPr>
          <w:rFonts w:ascii="Times New Roman" w:hAnsi="Times New Roman"/>
          <w:b/>
          <w:bCs/>
          <w:sz w:val="24"/>
          <w:szCs w:val="24"/>
        </w:rPr>
        <w:t>RCW 36.32.100</w:t>
      </w:r>
    </w:p>
    <w:p w:rsidR="004B5EA7" w:rsidRPr="004B5EA7" w:rsidRDefault="004B5EA7" w:rsidP="004B5EA7">
      <w:pPr>
        <w:spacing w:before="75" w:after="75"/>
        <w:rPr>
          <w:rFonts w:ascii="Times New Roman" w:hAnsi="Times New Roman"/>
          <w:b/>
          <w:bCs/>
          <w:sz w:val="24"/>
          <w:szCs w:val="24"/>
        </w:rPr>
      </w:pPr>
      <w:r w:rsidRPr="004B5EA7">
        <w:rPr>
          <w:rFonts w:ascii="Times New Roman" w:hAnsi="Times New Roman"/>
          <w:b/>
          <w:bCs/>
          <w:sz w:val="24"/>
          <w:szCs w:val="24"/>
        </w:rPr>
        <w:t>Chair of board—Election, powers.</w:t>
      </w:r>
    </w:p>
    <w:p w:rsidR="004B5EA7" w:rsidRPr="004B5EA7" w:rsidRDefault="004B5EA7" w:rsidP="004B5EA7">
      <w:pPr>
        <w:ind w:firstLine="360"/>
        <w:rPr>
          <w:rFonts w:ascii="Times New Roman" w:hAnsi="Times New Roman"/>
          <w:sz w:val="24"/>
          <w:szCs w:val="24"/>
        </w:rPr>
      </w:pPr>
      <w:r w:rsidRPr="004B5EA7">
        <w:rPr>
          <w:rFonts w:ascii="Times New Roman" w:hAnsi="Times New Roman"/>
          <w:sz w:val="24"/>
          <w:szCs w:val="24"/>
        </w:rPr>
        <w:t>The board of county commissioners at their first session after the general election shall elect one of its number to preside at its meetings. He or she shall sign all documents requiring the signature of the board, and his or her signature as chair of the board shall be as legal and binding as if all members had affixed their names. In case the chair is absent at any meeting of the board, all documents requiring the signature of the board shall be signed by both members present.</w:t>
      </w:r>
    </w:p>
    <w:p w:rsidR="004B5EA7" w:rsidRPr="004B5EA7" w:rsidRDefault="004B5EA7" w:rsidP="004B5EA7">
      <w:pPr>
        <w:rPr>
          <w:rFonts w:ascii="Times New Roman" w:hAnsi="Times New Roman"/>
          <w:sz w:val="24"/>
          <w:szCs w:val="24"/>
        </w:rPr>
      </w:pPr>
    </w:p>
    <w:p w:rsidR="004B5EA7" w:rsidRPr="004B5EA7" w:rsidRDefault="004B5EA7" w:rsidP="004B5EA7">
      <w:pPr>
        <w:rPr>
          <w:rFonts w:ascii="Times New Roman" w:hAnsi="Times New Roman"/>
          <w:sz w:val="24"/>
          <w:szCs w:val="24"/>
        </w:rPr>
      </w:pPr>
    </w:p>
    <w:p w:rsidR="004B5EA7" w:rsidRPr="004B5EA7" w:rsidRDefault="004B5EA7" w:rsidP="004B5EA7">
      <w:pPr>
        <w:rPr>
          <w:rFonts w:ascii="Times New Roman" w:hAnsi="Times New Roman"/>
          <w:sz w:val="24"/>
          <w:szCs w:val="24"/>
        </w:rPr>
      </w:pPr>
    </w:p>
    <w:p w:rsidR="004B5EA7" w:rsidRPr="004B5EA7" w:rsidRDefault="004B5EA7" w:rsidP="004B5EA7">
      <w:pPr>
        <w:rPr>
          <w:rFonts w:ascii="Times New Roman" w:hAnsi="Times New Roman"/>
          <w:sz w:val="24"/>
          <w:szCs w:val="24"/>
        </w:rPr>
      </w:pPr>
    </w:p>
    <w:p w:rsidR="004B5EA7" w:rsidRPr="004B5EA7" w:rsidRDefault="004B5EA7" w:rsidP="004B5EA7">
      <w:pPr>
        <w:rPr>
          <w:rFonts w:ascii="Times New Roman" w:hAnsi="Times New Roman"/>
          <w:sz w:val="24"/>
          <w:szCs w:val="24"/>
        </w:rPr>
      </w:pPr>
      <w:r w:rsidRPr="004B5EA7">
        <w:rPr>
          <w:rFonts w:ascii="Times New Roman" w:hAnsi="Times New Roman"/>
          <w:sz w:val="24"/>
          <w:szCs w:val="24"/>
        </w:rPr>
        <w:t>Elaine Marlow</w:t>
      </w:r>
    </w:p>
    <w:p w:rsidR="004B5EA7" w:rsidRPr="004B5EA7" w:rsidRDefault="004B5EA7" w:rsidP="004B5EA7">
      <w:pPr>
        <w:rPr>
          <w:rFonts w:ascii="Times New Roman" w:hAnsi="Times New Roman"/>
          <w:sz w:val="24"/>
          <w:szCs w:val="24"/>
        </w:rPr>
      </w:pPr>
      <w:r w:rsidRPr="004B5EA7">
        <w:rPr>
          <w:rFonts w:ascii="Times New Roman" w:hAnsi="Times New Roman"/>
          <w:sz w:val="24"/>
          <w:szCs w:val="24"/>
        </w:rPr>
        <w:t>Island County Budget Director &amp; Risk Manager</w:t>
      </w:r>
    </w:p>
    <w:p w:rsidR="004B5EA7" w:rsidRPr="004B5EA7" w:rsidRDefault="004B5EA7" w:rsidP="004B5EA7">
      <w:pPr>
        <w:rPr>
          <w:rFonts w:ascii="Times New Roman" w:hAnsi="Times New Roman"/>
          <w:sz w:val="24"/>
          <w:szCs w:val="24"/>
        </w:rPr>
      </w:pPr>
      <w:r w:rsidRPr="004B5EA7">
        <w:rPr>
          <w:rFonts w:ascii="Times New Roman" w:hAnsi="Times New Roman"/>
          <w:sz w:val="24"/>
          <w:szCs w:val="24"/>
        </w:rPr>
        <w:t>PO Box 5000</w:t>
      </w:r>
    </w:p>
    <w:p w:rsidR="004B5EA7" w:rsidRPr="004B5EA7" w:rsidRDefault="004B5EA7" w:rsidP="004B5EA7">
      <w:pPr>
        <w:rPr>
          <w:rFonts w:ascii="Times New Roman" w:hAnsi="Times New Roman"/>
          <w:sz w:val="24"/>
          <w:szCs w:val="24"/>
        </w:rPr>
      </w:pPr>
      <w:r w:rsidRPr="004B5EA7">
        <w:rPr>
          <w:rFonts w:ascii="Times New Roman" w:hAnsi="Times New Roman"/>
          <w:sz w:val="24"/>
          <w:szCs w:val="24"/>
        </w:rPr>
        <w:t>Coupeville, WA 98239</w:t>
      </w:r>
    </w:p>
    <w:p w:rsidR="004B5EA7" w:rsidRPr="004B5EA7" w:rsidRDefault="004B5EA7" w:rsidP="004B5EA7">
      <w:pPr>
        <w:rPr>
          <w:rFonts w:ascii="Times New Roman" w:hAnsi="Times New Roman"/>
          <w:sz w:val="24"/>
          <w:szCs w:val="24"/>
        </w:rPr>
      </w:pPr>
      <w:r w:rsidRPr="004B5EA7">
        <w:rPr>
          <w:rFonts w:ascii="Times New Roman" w:hAnsi="Times New Roman"/>
          <w:sz w:val="24"/>
          <w:szCs w:val="24"/>
        </w:rPr>
        <w:t>(360) 679-7397</w:t>
      </w:r>
    </w:p>
    <w:p w:rsidR="00020095" w:rsidRPr="004B5EA7" w:rsidRDefault="00020095">
      <w:pPr>
        <w:rPr>
          <w:rFonts w:ascii="Times New Roman" w:hAnsi="Times New Roman"/>
          <w:sz w:val="24"/>
          <w:szCs w:val="24"/>
        </w:rPr>
      </w:pPr>
    </w:p>
    <w:sectPr w:rsidR="00020095" w:rsidRPr="004B5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EA7"/>
    <w:rsid w:val="00020095"/>
    <w:rsid w:val="00266C35"/>
    <w:rsid w:val="0029391C"/>
    <w:rsid w:val="0037437C"/>
    <w:rsid w:val="003C7602"/>
    <w:rsid w:val="00411C56"/>
    <w:rsid w:val="004B5EA7"/>
    <w:rsid w:val="00646B81"/>
    <w:rsid w:val="006E4999"/>
    <w:rsid w:val="007C1800"/>
    <w:rsid w:val="00875F59"/>
    <w:rsid w:val="008B07DB"/>
    <w:rsid w:val="00906672"/>
    <w:rsid w:val="00970BBD"/>
    <w:rsid w:val="00A33B04"/>
    <w:rsid w:val="00A344D6"/>
    <w:rsid w:val="00B17C1E"/>
    <w:rsid w:val="00B3238C"/>
    <w:rsid w:val="00B5316A"/>
    <w:rsid w:val="00C01B35"/>
    <w:rsid w:val="00C3769D"/>
    <w:rsid w:val="00CF7E57"/>
    <w:rsid w:val="00D936F2"/>
    <w:rsid w:val="00DB6009"/>
    <w:rsid w:val="00F03E1C"/>
    <w:rsid w:val="00F95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A244D-644E-4DDC-A3FD-62D578CD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EA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59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Recreation and Conservation Office</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Gaddis, Nikki (RCO)</dc:creator>
  <cp:keywords/>
  <dc:description/>
  <cp:lastModifiedBy>Gaddis, Nikki (RCO)</cp:lastModifiedBy>
  <cp:revision>1</cp:revision>
  <dcterms:created xsi:type="dcterms:W3CDTF">2018-05-15T16:57:00Z</dcterms:created>
  <dcterms:modified xsi:type="dcterms:W3CDTF">2018-05-15T16:58:00Z</dcterms:modified>
</cp:coreProperties>
</file>