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451E6719"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12D26E" w14:textId="207388D7" w:rsidR="002D3C34" w:rsidRPr="002D3C34" w:rsidRDefault="002D3C34" w:rsidP="00BF3315">
            <w:pPr>
              <w:spacing w:before="0" w:after="0" w:line="240" w:lineRule="auto"/>
              <w:rPr>
                <w:rStyle w:val="SubtleReference"/>
                <w:bCs/>
                <w:color w:val="auto"/>
              </w:rPr>
            </w:pPr>
            <w:r w:rsidRPr="002D3C34">
              <w:rPr>
                <w:rStyle w:val="SubtleReference"/>
                <w:bCs/>
                <w:color w:val="auto"/>
              </w:rPr>
              <w:t>Lead Entity:</w:t>
            </w:r>
          </w:p>
        </w:tc>
        <w:tc>
          <w:tcPr>
            <w:tcW w:w="4320" w:type="dxa"/>
            <w:tcBorders>
              <w:top w:val="single" w:sz="4" w:space="0" w:color="auto"/>
              <w:left w:val="single" w:sz="4" w:space="0" w:color="auto"/>
              <w:bottom w:val="single" w:sz="4" w:space="0" w:color="auto"/>
              <w:right w:val="single" w:sz="4" w:space="0" w:color="auto"/>
            </w:tcBorders>
            <w:vAlign w:val="center"/>
          </w:tcPr>
          <w:p w14:paraId="491F8520" w14:textId="056F3FDA" w:rsidR="00E46CE7" w:rsidRPr="00FB258E" w:rsidRDefault="001E1803" w:rsidP="002D3C34">
            <w:pPr>
              <w:spacing w:before="0" w:after="0" w:line="240" w:lineRule="auto"/>
              <w:rPr>
                <w:rStyle w:val="SubtleReference"/>
                <w:b w:val="0"/>
                <w:bCs/>
                <w:color w:val="auto"/>
              </w:rPr>
            </w:pPr>
            <w:r>
              <w:rPr>
                <w:rStyle w:val="SubtleReference"/>
                <w:b w:val="0"/>
                <w:bCs/>
                <w:color w:val="auto"/>
              </w:rPr>
              <w:t>Island County --WRIA 6</w:t>
            </w:r>
          </w:p>
        </w:tc>
        <w:tc>
          <w:tcPr>
            <w:tcW w:w="335" w:type="dxa"/>
            <w:tcBorders>
              <w:top w:val="nil"/>
              <w:left w:val="single" w:sz="4" w:space="0" w:color="auto"/>
              <w:bottom w:val="nil"/>
              <w:right w:val="single" w:sz="4" w:space="0" w:color="auto"/>
            </w:tcBorders>
            <w:shd w:val="clear" w:color="auto" w:fill="auto"/>
          </w:tcPr>
          <w:p w14:paraId="5942FB2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79AB1C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347AFA6C"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6CE5C0B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D62D44" w:rsidRPr="004D2D70" w14:paraId="3A0CD4F1" w14:textId="77777777" w:rsidTr="00F412E3">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65FC6E" w14:textId="77777777" w:rsidR="00D62D44" w:rsidRPr="00D003BE" w:rsidRDefault="00D62D44"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7591D356" w14:textId="10CC3077" w:rsidR="00D62D44" w:rsidRPr="009E5205" w:rsidRDefault="001E1803" w:rsidP="002D3C34">
            <w:pPr>
              <w:spacing w:before="0" w:after="0" w:line="240" w:lineRule="auto"/>
              <w:rPr>
                <w:rStyle w:val="SubtleReference"/>
                <w:b w:val="0"/>
                <w:color w:val="auto"/>
              </w:rPr>
            </w:pPr>
            <w:r>
              <w:rPr>
                <w:rStyle w:val="SubtleReference"/>
                <w:b w:val="0"/>
                <w:color w:val="auto"/>
              </w:rPr>
              <w:t>#15-1485</w:t>
            </w:r>
          </w:p>
        </w:tc>
        <w:tc>
          <w:tcPr>
            <w:tcW w:w="335" w:type="dxa"/>
            <w:tcBorders>
              <w:top w:val="nil"/>
              <w:left w:val="single" w:sz="4" w:space="0" w:color="auto"/>
              <w:bottom w:val="nil"/>
              <w:right w:val="single" w:sz="4" w:space="0" w:color="auto"/>
            </w:tcBorders>
            <w:shd w:val="clear" w:color="auto" w:fill="auto"/>
          </w:tcPr>
          <w:p w14:paraId="7665801A" w14:textId="77777777" w:rsidR="00D62D44" w:rsidRPr="009E5205" w:rsidRDefault="00D62D44"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EF05B02" w14:textId="0F261DB8" w:rsidR="00D62D44" w:rsidRPr="00FB258E" w:rsidRDefault="00D62D44" w:rsidP="00AB1C14">
            <w:pPr>
              <w:spacing w:before="0" w:after="0" w:line="240" w:lineRule="auto"/>
              <w:rPr>
                <w:rStyle w:val="SubtleReference"/>
                <w:b w:val="0"/>
                <w:bCs/>
                <w:color w:val="auto"/>
              </w:rPr>
            </w:pPr>
            <w:r>
              <w:rPr>
                <w:rStyle w:val="SubtleReference"/>
                <w:b w:val="0"/>
                <w:color w:val="auto"/>
              </w:rPr>
              <w:t>Post-</w:t>
            </w:r>
            <w:r w:rsidRPr="00FB258E">
              <w:rPr>
                <w:rStyle w:val="SubtleReference"/>
                <w:b w:val="0"/>
                <w:color w:val="auto"/>
              </w:rPr>
              <w:t>Application</w:t>
            </w:r>
          </w:p>
        </w:tc>
        <w:tc>
          <w:tcPr>
            <w:tcW w:w="990" w:type="dxa"/>
            <w:tcBorders>
              <w:top w:val="single" w:sz="4" w:space="0" w:color="auto"/>
              <w:left w:val="single" w:sz="4" w:space="0" w:color="auto"/>
              <w:bottom w:val="single" w:sz="4" w:space="0" w:color="auto"/>
              <w:right w:val="single" w:sz="4" w:space="0" w:color="auto"/>
            </w:tcBorders>
            <w:noWrap/>
          </w:tcPr>
          <w:p w14:paraId="55E0356A" w14:textId="6D3CB66A" w:rsidR="00D62D44" w:rsidRPr="00FB258E" w:rsidRDefault="001E1803" w:rsidP="003A4993">
            <w:pPr>
              <w:spacing w:before="0" w:after="0" w:line="240" w:lineRule="auto"/>
              <w:rPr>
                <w:rStyle w:val="SubtleReference"/>
                <w:b w:val="0"/>
                <w:bCs/>
                <w:color w:val="auto"/>
              </w:rPr>
            </w:pPr>
            <w:r>
              <w:rPr>
                <w:rStyle w:val="SubtleReference"/>
                <w:b w:val="0"/>
                <w:bCs/>
                <w:color w:val="auto"/>
              </w:rPr>
              <w:t>10-</w:t>
            </w:r>
            <w:r w:rsidR="003A4993">
              <w:rPr>
                <w:rStyle w:val="SubtleReference"/>
                <w:b w:val="0"/>
                <w:bCs/>
                <w:color w:val="auto"/>
              </w:rPr>
              <w:t>12</w:t>
            </w:r>
            <w:r>
              <w:rPr>
                <w:rStyle w:val="SubtleReference"/>
                <w:b w:val="0"/>
                <w:bCs/>
                <w:color w:val="auto"/>
              </w:rPr>
              <w:t>-15</w:t>
            </w:r>
          </w:p>
        </w:tc>
        <w:tc>
          <w:tcPr>
            <w:tcW w:w="1728" w:type="dxa"/>
            <w:tcBorders>
              <w:top w:val="single" w:sz="4" w:space="0" w:color="auto"/>
              <w:left w:val="single" w:sz="4" w:space="0" w:color="auto"/>
              <w:bottom w:val="single" w:sz="4" w:space="0" w:color="auto"/>
              <w:right w:val="single" w:sz="4" w:space="0" w:color="auto"/>
            </w:tcBorders>
          </w:tcPr>
          <w:p w14:paraId="156E0D9C" w14:textId="0522926F" w:rsidR="00D62D44" w:rsidRPr="00FB258E" w:rsidRDefault="00D62D44" w:rsidP="00AB1C14">
            <w:pPr>
              <w:spacing w:before="0" w:after="0" w:line="240" w:lineRule="auto"/>
              <w:rPr>
                <w:rStyle w:val="SubtleReference"/>
                <w:bCs/>
                <w:color w:val="auto"/>
              </w:rPr>
            </w:pPr>
            <w:r>
              <w:rPr>
                <w:rStyle w:val="SubtleReference"/>
                <w:bCs/>
                <w:color w:val="auto"/>
              </w:rPr>
              <w:fldChar w:fldCharType="begin">
                <w:ffData>
                  <w:name w:val=""/>
                  <w:enabled/>
                  <w:calcOnExit w:val="0"/>
                  <w:ddList>
                    <w:listEntry w:val=" "/>
                    <w:listEntry w:val="POC"/>
                    <w:listEntry w:val="Conditioned"/>
                    <w:listEntry w:val="Clear"/>
                  </w:ddList>
                </w:ffData>
              </w:fldChar>
            </w:r>
            <w:r>
              <w:rPr>
                <w:rStyle w:val="SubtleReference"/>
                <w:bCs/>
                <w:color w:val="auto"/>
              </w:rPr>
              <w:instrText xml:space="preserve"> FORMDROPDOWN </w:instrText>
            </w:r>
            <w:r w:rsidR="001F1E91">
              <w:rPr>
                <w:rStyle w:val="SubtleReference"/>
                <w:bCs/>
                <w:color w:val="auto"/>
              </w:rPr>
            </w:r>
            <w:r w:rsidR="001F1E91">
              <w:rPr>
                <w:rStyle w:val="SubtleReference"/>
                <w:bCs/>
                <w:color w:val="auto"/>
              </w:rPr>
              <w:fldChar w:fldCharType="separate"/>
            </w:r>
            <w:r>
              <w:rPr>
                <w:rStyle w:val="SubtleReference"/>
                <w:bCs/>
                <w:color w:val="auto"/>
              </w:rPr>
              <w:fldChar w:fldCharType="end"/>
            </w:r>
            <w:r w:rsidR="008A2184">
              <w:rPr>
                <w:rStyle w:val="SubtleReference"/>
                <w:bCs/>
                <w:color w:val="auto"/>
              </w:rPr>
              <w:t>NMI</w:t>
            </w:r>
          </w:p>
        </w:tc>
      </w:tr>
      <w:tr w:rsidR="00D62D44" w:rsidRPr="004D2D70" w14:paraId="37A9FB87"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51EF08" w14:textId="77777777" w:rsidR="00D62D44" w:rsidRPr="00FB258E" w:rsidRDefault="00D62D44"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774BB256" w14:textId="1996E2C2" w:rsidR="00D62D44" w:rsidRPr="009E5205" w:rsidRDefault="001E1803" w:rsidP="002D3C34">
            <w:pPr>
              <w:spacing w:before="0" w:after="0" w:line="240" w:lineRule="auto"/>
              <w:rPr>
                <w:rStyle w:val="SubtleReference"/>
                <w:b w:val="0"/>
                <w:color w:val="auto"/>
              </w:rPr>
            </w:pPr>
            <w:r>
              <w:rPr>
                <w:rStyle w:val="SubtleReference"/>
                <w:b w:val="0"/>
                <w:color w:val="auto"/>
              </w:rPr>
              <w:t>Whidbey Basin Pocket Estuary Census</w:t>
            </w:r>
          </w:p>
        </w:tc>
        <w:tc>
          <w:tcPr>
            <w:tcW w:w="335" w:type="dxa"/>
            <w:tcBorders>
              <w:top w:val="nil"/>
              <w:left w:val="single" w:sz="4" w:space="0" w:color="auto"/>
              <w:bottom w:val="nil"/>
              <w:right w:val="single" w:sz="4" w:space="0" w:color="auto"/>
            </w:tcBorders>
            <w:shd w:val="clear" w:color="auto" w:fill="auto"/>
          </w:tcPr>
          <w:p w14:paraId="2E05826E" w14:textId="77777777" w:rsidR="00D62D44" w:rsidRPr="009E5205" w:rsidRDefault="00D62D44"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4699319" w14:textId="77777777" w:rsidR="00D62D44" w:rsidRPr="00FB258E" w:rsidRDefault="00D62D44"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013CF775" w14:textId="77777777" w:rsidR="00D62D44" w:rsidRPr="00FB258E" w:rsidRDefault="00D62D44"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1AEE0106" w14:textId="77777777" w:rsidR="00D62D44" w:rsidRPr="00FB258E" w:rsidRDefault="00D62D44" w:rsidP="00AB1C14">
            <w:pPr>
              <w:spacing w:before="0" w:after="0" w:line="240" w:lineRule="auto"/>
              <w:rPr>
                <w:rStyle w:val="SubtleReference"/>
                <w:bCs/>
                <w:color w:val="auto"/>
              </w:rPr>
            </w:pPr>
            <w:r>
              <w:rPr>
                <w:rStyle w:val="SubtleReference"/>
                <w:bCs/>
                <w:color w:val="auto"/>
              </w:rPr>
              <w:fldChar w:fldCharType="begin">
                <w:ffData>
                  <w:name w:val=""/>
                  <w:enabled/>
                  <w:calcOnExit w:val="0"/>
                  <w:ddList>
                    <w:listEntry w:val=" "/>
                    <w:listEntry w:val="POC"/>
                    <w:listEntry w:val="Conditioned"/>
                    <w:listEntry w:val="Clear"/>
                  </w:ddList>
                </w:ffData>
              </w:fldChar>
            </w:r>
            <w:r>
              <w:rPr>
                <w:rStyle w:val="SubtleReference"/>
                <w:bCs/>
                <w:color w:val="auto"/>
              </w:rPr>
              <w:instrText xml:space="preserve"> FORMDROPDOWN </w:instrText>
            </w:r>
            <w:r w:rsidR="001F1E91">
              <w:rPr>
                <w:rStyle w:val="SubtleReference"/>
                <w:bCs/>
                <w:color w:val="auto"/>
              </w:rPr>
            </w:r>
            <w:r w:rsidR="001F1E91">
              <w:rPr>
                <w:rStyle w:val="SubtleReference"/>
                <w:bCs/>
                <w:color w:val="auto"/>
              </w:rPr>
              <w:fldChar w:fldCharType="separate"/>
            </w:r>
            <w:r>
              <w:rPr>
                <w:rStyle w:val="SubtleReference"/>
                <w:bCs/>
                <w:color w:val="auto"/>
              </w:rPr>
              <w:fldChar w:fldCharType="end"/>
            </w:r>
          </w:p>
        </w:tc>
      </w:tr>
      <w:tr w:rsidR="00D62D44" w:rsidRPr="004D2D70" w14:paraId="7D9040E8" w14:textId="77777777" w:rsidTr="001E180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F233FCD" w14:textId="77777777" w:rsidR="00D62D44" w:rsidRPr="00FB258E" w:rsidRDefault="00D62D44"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56535DDC" w14:textId="33CD88F8" w:rsidR="00D62D44" w:rsidRPr="001E1803" w:rsidRDefault="001E1803" w:rsidP="001E1803">
            <w:pPr>
              <w:spacing w:before="0" w:after="0" w:line="240" w:lineRule="auto"/>
              <w:rPr>
                <w:rStyle w:val="SubtleReference"/>
                <w:b w:val="0"/>
                <w:color w:val="auto"/>
              </w:rPr>
            </w:pPr>
            <w:r w:rsidRPr="001E1803">
              <w:rPr>
                <w:rStyle w:val="SubtleReference"/>
                <w:b w:val="0"/>
                <w:color w:val="auto"/>
              </w:rPr>
              <w:t>Skagit River System Cooperative</w:t>
            </w:r>
          </w:p>
        </w:tc>
        <w:tc>
          <w:tcPr>
            <w:tcW w:w="335" w:type="dxa"/>
            <w:tcBorders>
              <w:top w:val="nil"/>
              <w:left w:val="single" w:sz="4" w:space="0" w:color="auto"/>
              <w:bottom w:val="nil"/>
              <w:right w:val="nil"/>
            </w:tcBorders>
            <w:shd w:val="clear" w:color="auto" w:fill="auto"/>
          </w:tcPr>
          <w:p w14:paraId="57449836" w14:textId="77777777" w:rsidR="00D62D44" w:rsidRPr="00FB258E" w:rsidRDefault="00D62D44" w:rsidP="00AB1C14">
            <w:pPr>
              <w:spacing w:before="0" w:after="0" w:line="240" w:lineRule="auto"/>
              <w:jc w:val="right"/>
              <w:rPr>
                <w:rStyle w:val="SubtleReference"/>
                <w:color w:val="auto"/>
              </w:rPr>
            </w:pPr>
          </w:p>
        </w:tc>
      </w:tr>
      <w:tr w:rsidR="00D62D44" w:rsidRPr="004D2D70" w14:paraId="0DC1F69B" w14:textId="77777777" w:rsidTr="001E180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216F6B3" w14:textId="77777777" w:rsidR="00D62D44" w:rsidRPr="00FB258E" w:rsidRDefault="00D62D44"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6602F296" w14:textId="052EE778" w:rsidR="00D62D44" w:rsidRPr="001E1803" w:rsidRDefault="001E1803" w:rsidP="001E1803">
            <w:pPr>
              <w:spacing w:before="0" w:after="0" w:line="240" w:lineRule="auto"/>
              <w:rPr>
                <w:rStyle w:val="SubtleReference"/>
                <w:b w:val="0"/>
                <w:color w:val="auto"/>
              </w:rPr>
            </w:pPr>
            <w:r w:rsidRPr="001E1803">
              <w:rPr>
                <w:rStyle w:val="SubtleReference"/>
                <w:b w:val="0"/>
                <w:color w:val="auto"/>
              </w:rPr>
              <w:t>Keith Dublanica</w:t>
            </w:r>
          </w:p>
        </w:tc>
        <w:tc>
          <w:tcPr>
            <w:tcW w:w="335" w:type="dxa"/>
            <w:tcBorders>
              <w:top w:val="nil"/>
              <w:left w:val="single" w:sz="4" w:space="0" w:color="auto"/>
              <w:bottom w:val="nil"/>
              <w:right w:val="nil"/>
            </w:tcBorders>
            <w:shd w:val="clear" w:color="auto" w:fill="auto"/>
          </w:tcPr>
          <w:p w14:paraId="1A216239" w14:textId="77777777" w:rsidR="00D62D44" w:rsidRPr="00FB258E" w:rsidRDefault="00D62D44" w:rsidP="00AB1C14">
            <w:pPr>
              <w:spacing w:before="0" w:after="0" w:line="240" w:lineRule="auto"/>
              <w:jc w:val="right"/>
              <w:rPr>
                <w:rStyle w:val="SubtleReference"/>
                <w:color w:val="auto"/>
              </w:rPr>
            </w:pPr>
          </w:p>
        </w:tc>
      </w:tr>
    </w:tbl>
    <w:p w14:paraId="651E603D" w14:textId="5F82A968" w:rsidR="00C5601C" w:rsidRPr="00250A7C" w:rsidRDefault="00C5601C" w:rsidP="00250A7C">
      <w:pPr>
        <w:pStyle w:val="Heading1"/>
      </w:pPr>
      <w:r>
        <w:t>Project Summary</w:t>
      </w:r>
      <w:r w:rsidR="00250A7C">
        <w:t xml:space="preserve"> </w:t>
      </w:r>
      <w:r w:rsidR="00250A7C" w:rsidRPr="00BF3315">
        <w:rPr>
          <w:i/>
          <w:caps w:val="0"/>
        </w:rPr>
        <w:t xml:space="preserve">(for </w:t>
      </w:r>
      <w:r w:rsidR="00D62D44" w:rsidRPr="00BF3315">
        <w:rPr>
          <w:i/>
          <w:caps w:val="0"/>
        </w:rPr>
        <w:t xml:space="preserve">Monitoring </w:t>
      </w:r>
      <w:r w:rsidR="00250A7C" w:rsidRPr="00BF3315">
        <w:rPr>
          <w:i/>
          <w:caps w:val="0"/>
        </w:rPr>
        <w:t>Panel reference only)</w:t>
      </w:r>
    </w:p>
    <w:p w14:paraId="05B990D4" w14:textId="493EE28D" w:rsidR="009B55EA" w:rsidRPr="00222525" w:rsidRDefault="001E1803" w:rsidP="009B55EA">
      <w:pPr>
        <w:rPr>
          <w:sz w:val="22"/>
          <w:szCs w:val="22"/>
        </w:rPr>
      </w:pPr>
      <w:r w:rsidRPr="00222525">
        <w:rPr>
          <w:sz w:val="22"/>
          <w:szCs w:val="22"/>
        </w:rPr>
        <w:t xml:space="preserve">This </w:t>
      </w:r>
      <w:r w:rsidR="009B55EA" w:rsidRPr="00222525">
        <w:rPr>
          <w:sz w:val="22"/>
          <w:szCs w:val="22"/>
        </w:rPr>
        <w:t xml:space="preserve">proposal requests $22,734 (not including match) </w:t>
      </w:r>
      <w:r w:rsidR="004D4D06" w:rsidRPr="00222525">
        <w:rPr>
          <w:sz w:val="22"/>
          <w:szCs w:val="22"/>
        </w:rPr>
        <w:t xml:space="preserve">to fund a census of pocket estuary habitat using remote sensing in the </w:t>
      </w:r>
      <w:proofErr w:type="spellStart"/>
      <w:r w:rsidR="00A2233B" w:rsidRPr="00222525">
        <w:rPr>
          <w:sz w:val="22"/>
          <w:szCs w:val="22"/>
        </w:rPr>
        <w:t>nearshore</w:t>
      </w:r>
      <w:proofErr w:type="spellEnd"/>
      <w:r w:rsidR="00A2233B" w:rsidRPr="00222525">
        <w:rPr>
          <w:sz w:val="22"/>
          <w:szCs w:val="22"/>
        </w:rPr>
        <w:t>/marine waters of the Whidbey Basin in</w:t>
      </w:r>
      <w:r w:rsidR="004D4D06" w:rsidRPr="00222525">
        <w:rPr>
          <w:sz w:val="22"/>
          <w:szCs w:val="22"/>
        </w:rPr>
        <w:t xml:space="preserve"> Island County.</w:t>
      </w:r>
      <w:r w:rsidR="00A2233B" w:rsidRPr="00222525">
        <w:rPr>
          <w:sz w:val="22"/>
          <w:szCs w:val="22"/>
        </w:rPr>
        <w:t xml:space="preserve"> Pocket estuaries are used as rearing habitat by juvenile Chinook from adjacent river systems</w:t>
      </w:r>
      <w:r w:rsidR="009D79A3" w:rsidRPr="00222525">
        <w:rPr>
          <w:sz w:val="22"/>
          <w:szCs w:val="22"/>
        </w:rPr>
        <w:t xml:space="preserve"> (Skagit, Stillaguamish, and Snohomish)</w:t>
      </w:r>
      <w:r w:rsidR="00447530" w:rsidRPr="00222525">
        <w:rPr>
          <w:sz w:val="22"/>
          <w:szCs w:val="22"/>
        </w:rPr>
        <w:t>, and</w:t>
      </w:r>
      <w:r w:rsidR="009B55EA" w:rsidRPr="00222525">
        <w:rPr>
          <w:sz w:val="22"/>
          <w:szCs w:val="22"/>
        </w:rPr>
        <w:t>,</w:t>
      </w:r>
      <w:r w:rsidR="00447530" w:rsidRPr="00222525">
        <w:rPr>
          <w:sz w:val="22"/>
          <w:szCs w:val="22"/>
        </w:rPr>
        <w:t xml:space="preserve"> along with the rest of the </w:t>
      </w:r>
      <w:r w:rsidR="009B55EA" w:rsidRPr="00222525">
        <w:rPr>
          <w:sz w:val="22"/>
          <w:szCs w:val="22"/>
        </w:rPr>
        <w:t xml:space="preserve">marine </w:t>
      </w:r>
      <w:proofErr w:type="spellStart"/>
      <w:r w:rsidR="00447530" w:rsidRPr="00222525">
        <w:rPr>
          <w:sz w:val="22"/>
          <w:szCs w:val="22"/>
        </w:rPr>
        <w:t>nearshore</w:t>
      </w:r>
      <w:proofErr w:type="spellEnd"/>
      <w:r w:rsidR="00447530" w:rsidRPr="00222525">
        <w:rPr>
          <w:sz w:val="22"/>
          <w:szCs w:val="22"/>
        </w:rPr>
        <w:t xml:space="preserve"> </w:t>
      </w:r>
      <w:r w:rsidR="009B55EA" w:rsidRPr="00222525">
        <w:rPr>
          <w:sz w:val="22"/>
          <w:szCs w:val="22"/>
        </w:rPr>
        <w:t xml:space="preserve">in Island County, </w:t>
      </w:r>
      <w:r w:rsidR="00447530" w:rsidRPr="00222525">
        <w:rPr>
          <w:sz w:val="22"/>
          <w:szCs w:val="22"/>
        </w:rPr>
        <w:t xml:space="preserve">make up the majority of </w:t>
      </w:r>
      <w:r w:rsidR="009B55EA" w:rsidRPr="00222525">
        <w:rPr>
          <w:sz w:val="22"/>
          <w:szCs w:val="22"/>
        </w:rPr>
        <w:t xml:space="preserve">ESA listed </w:t>
      </w:r>
      <w:proofErr w:type="spellStart"/>
      <w:r w:rsidR="00447530" w:rsidRPr="00222525">
        <w:rPr>
          <w:sz w:val="22"/>
          <w:szCs w:val="22"/>
        </w:rPr>
        <w:t>salmonid</w:t>
      </w:r>
      <w:proofErr w:type="spellEnd"/>
      <w:r w:rsidR="00447530" w:rsidRPr="00222525">
        <w:rPr>
          <w:sz w:val="22"/>
          <w:szCs w:val="22"/>
        </w:rPr>
        <w:t xml:space="preserve"> habitat in WRIA 6.</w:t>
      </w:r>
      <w:r w:rsidR="0095247C" w:rsidRPr="00222525">
        <w:rPr>
          <w:sz w:val="22"/>
          <w:szCs w:val="22"/>
        </w:rPr>
        <w:t xml:space="preserve">  A census of pocket estuary habitat is one of the three highest priority data gaps for salmon habitat status and trends monitoring for WRIA 6 (Island County Lead Entity RFP, July 13, 2015). If funded, this project would fill the requested data gap.</w:t>
      </w:r>
      <w:r w:rsidR="00447530" w:rsidRPr="00222525">
        <w:rPr>
          <w:sz w:val="22"/>
          <w:szCs w:val="22"/>
        </w:rPr>
        <w:t xml:space="preserve"> </w:t>
      </w:r>
      <w:r w:rsidR="00A2233B" w:rsidRPr="00222525">
        <w:rPr>
          <w:sz w:val="22"/>
          <w:szCs w:val="22"/>
        </w:rPr>
        <w:t>Indicators measured in the census will include a count of sites accessible to juvenile salmon,</w:t>
      </w:r>
      <w:r w:rsidR="00713778" w:rsidRPr="00222525">
        <w:rPr>
          <w:sz w:val="22"/>
          <w:szCs w:val="22"/>
        </w:rPr>
        <w:t xml:space="preserve"> the</w:t>
      </w:r>
      <w:r w:rsidR="00447530" w:rsidRPr="00222525">
        <w:rPr>
          <w:sz w:val="22"/>
          <w:szCs w:val="22"/>
        </w:rPr>
        <w:t xml:space="preserve"> extent of habitat by type, and site connectivity. This data collection complements work being conducted in the Skagit Pilot Project</w:t>
      </w:r>
      <w:r w:rsidR="00222525" w:rsidRPr="00222525">
        <w:rPr>
          <w:sz w:val="22"/>
          <w:szCs w:val="22"/>
        </w:rPr>
        <w:t>, a</w:t>
      </w:r>
      <w:r w:rsidR="00447530" w:rsidRPr="00222525">
        <w:rPr>
          <w:sz w:val="22"/>
          <w:szCs w:val="22"/>
        </w:rPr>
        <w:t xml:space="preserve"> monitoring project funded by the Puge</w:t>
      </w:r>
      <w:r w:rsidR="008A1771" w:rsidRPr="00222525">
        <w:rPr>
          <w:sz w:val="22"/>
          <w:szCs w:val="22"/>
        </w:rPr>
        <w:t>t Sound Partnership. The</w:t>
      </w:r>
      <w:r w:rsidR="00447530" w:rsidRPr="00222525">
        <w:rPr>
          <w:sz w:val="22"/>
          <w:szCs w:val="22"/>
        </w:rPr>
        <w:t xml:space="preserve"> Skagit Pilot Project </w:t>
      </w:r>
      <w:r w:rsidR="008A1771" w:rsidRPr="00222525">
        <w:rPr>
          <w:sz w:val="22"/>
          <w:szCs w:val="22"/>
        </w:rPr>
        <w:t xml:space="preserve">will use </w:t>
      </w:r>
      <w:r w:rsidR="00447530" w:rsidRPr="00222525">
        <w:rPr>
          <w:sz w:val="22"/>
          <w:szCs w:val="22"/>
        </w:rPr>
        <w:t>the same census technique</w:t>
      </w:r>
      <w:r w:rsidR="008A1771" w:rsidRPr="00222525">
        <w:rPr>
          <w:sz w:val="22"/>
          <w:szCs w:val="22"/>
        </w:rPr>
        <w:t xml:space="preserve"> </w:t>
      </w:r>
      <w:r w:rsidR="00447530" w:rsidRPr="00222525">
        <w:rPr>
          <w:sz w:val="22"/>
          <w:szCs w:val="22"/>
        </w:rPr>
        <w:t xml:space="preserve">to establish </w:t>
      </w:r>
      <w:proofErr w:type="gramStart"/>
      <w:r w:rsidR="00447530" w:rsidRPr="00222525">
        <w:rPr>
          <w:sz w:val="22"/>
          <w:szCs w:val="22"/>
        </w:rPr>
        <w:t>conditions</w:t>
      </w:r>
      <w:proofErr w:type="gramEnd"/>
      <w:r w:rsidR="00447530" w:rsidRPr="00222525">
        <w:rPr>
          <w:sz w:val="22"/>
          <w:szCs w:val="22"/>
        </w:rPr>
        <w:t xml:space="preserve"> in 2005, the data collected in thi</w:t>
      </w:r>
      <w:r w:rsidR="008A1771" w:rsidRPr="00222525">
        <w:rPr>
          <w:sz w:val="22"/>
          <w:szCs w:val="22"/>
        </w:rPr>
        <w:t>s request would be from 2013/1</w:t>
      </w:r>
      <w:r w:rsidR="00447530" w:rsidRPr="00222525">
        <w:rPr>
          <w:sz w:val="22"/>
          <w:szCs w:val="22"/>
        </w:rPr>
        <w:t>4, and will be used to establish a trend for this habitat type over the period of time since the</w:t>
      </w:r>
      <w:r w:rsidR="009B55EA" w:rsidRPr="00222525">
        <w:rPr>
          <w:sz w:val="22"/>
          <w:szCs w:val="22"/>
        </w:rPr>
        <w:t xml:space="preserve"> adoption of the Salmon Recover</w:t>
      </w:r>
      <w:r w:rsidR="00447530" w:rsidRPr="00222525">
        <w:rPr>
          <w:sz w:val="22"/>
          <w:szCs w:val="22"/>
        </w:rPr>
        <w:t>y Plan</w:t>
      </w:r>
      <w:r w:rsidR="008A1771" w:rsidRPr="00222525">
        <w:rPr>
          <w:sz w:val="22"/>
          <w:szCs w:val="22"/>
        </w:rPr>
        <w:t xml:space="preserve"> (2005-2013/14)</w:t>
      </w:r>
      <w:r w:rsidR="00447530" w:rsidRPr="00222525">
        <w:rPr>
          <w:sz w:val="22"/>
          <w:szCs w:val="22"/>
        </w:rPr>
        <w:t xml:space="preserve">. </w:t>
      </w:r>
      <w:r w:rsidR="009B55EA" w:rsidRPr="00222525">
        <w:rPr>
          <w:sz w:val="22"/>
          <w:szCs w:val="22"/>
        </w:rPr>
        <w:t xml:space="preserve">All project funding will go to support technical staff at the SRSC, with about half going to GIS and the other half supporting a </w:t>
      </w:r>
      <w:proofErr w:type="spellStart"/>
      <w:r w:rsidR="009B55EA" w:rsidRPr="00222525">
        <w:rPr>
          <w:sz w:val="22"/>
          <w:szCs w:val="22"/>
        </w:rPr>
        <w:t>geomorphologist</w:t>
      </w:r>
      <w:proofErr w:type="spellEnd"/>
      <w:r w:rsidR="009B55EA" w:rsidRPr="00222525">
        <w:rPr>
          <w:sz w:val="22"/>
          <w:szCs w:val="22"/>
        </w:rPr>
        <w:t xml:space="preserve">. </w:t>
      </w:r>
    </w:p>
    <w:p w14:paraId="5D6CD6EC" w14:textId="0C86087A" w:rsidR="009D79A3" w:rsidRPr="00222525" w:rsidRDefault="009D79A3" w:rsidP="009B55EA">
      <w:pPr>
        <w:rPr>
          <w:sz w:val="22"/>
          <w:szCs w:val="22"/>
        </w:rPr>
      </w:pPr>
      <w:r w:rsidRPr="00222525">
        <w:rPr>
          <w:sz w:val="22"/>
          <w:szCs w:val="22"/>
        </w:rPr>
        <w:t>In conjunction with the Skagit Pilot Project</w:t>
      </w:r>
      <w:r w:rsidR="00FE4748">
        <w:rPr>
          <w:sz w:val="22"/>
          <w:szCs w:val="22"/>
        </w:rPr>
        <w:t>,</w:t>
      </w:r>
      <w:r w:rsidRPr="00222525">
        <w:rPr>
          <w:sz w:val="22"/>
          <w:szCs w:val="22"/>
        </w:rPr>
        <w:t xml:space="preserve"> this project would establish status and trends for </w:t>
      </w:r>
      <w:r w:rsidR="00AD2C43" w:rsidRPr="00222525">
        <w:rPr>
          <w:sz w:val="22"/>
          <w:szCs w:val="22"/>
        </w:rPr>
        <w:t xml:space="preserve">the most important rearing habitats for </w:t>
      </w:r>
      <w:r w:rsidR="00222525" w:rsidRPr="00222525">
        <w:rPr>
          <w:sz w:val="22"/>
          <w:szCs w:val="22"/>
        </w:rPr>
        <w:t>ESA listed</w:t>
      </w:r>
      <w:r w:rsidR="00AD2C43" w:rsidRPr="00222525">
        <w:rPr>
          <w:sz w:val="22"/>
          <w:szCs w:val="22"/>
        </w:rPr>
        <w:t xml:space="preserve"> salmonids in Island County. The WRIA 6 Salmon Plan prioritizes protection over restoration, and developing an understanding of habitat trends since the inception of the Plan is important for evaluating the success of the Plan in meeting recovery goals. </w:t>
      </w:r>
      <w:r w:rsidR="00205F82" w:rsidRPr="00222525">
        <w:rPr>
          <w:sz w:val="22"/>
          <w:szCs w:val="22"/>
        </w:rPr>
        <w:t>The application</w:t>
      </w:r>
      <w:r w:rsidR="004C60DE" w:rsidRPr="00222525">
        <w:rPr>
          <w:sz w:val="22"/>
          <w:szCs w:val="22"/>
        </w:rPr>
        <w:t xml:space="preserve"> clearly articulates the project goals and how they are related to regional monitoring objectives.  </w:t>
      </w:r>
    </w:p>
    <w:p w14:paraId="620645E1" w14:textId="77777777" w:rsidR="00125BAD" w:rsidRDefault="00125BAD" w:rsidP="00C5601C"/>
    <w:p w14:paraId="25B3B889" w14:textId="6B10612D" w:rsidR="003230CA" w:rsidRPr="00F654B5" w:rsidRDefault="003230CA" w:rsidP="003230CA">
      <w:pPr>
        <w:pStyle w:val="Heading1"/>
      </w:pPr>
      <w:r w:rsidRPr="00F654B5">
        <w:t xml:space="preserve">FINAL </w:t>
      </w:r>
      <w:r w:rsidR="00D62D44">
        <w:t xml:space="preserve">Monitoring </w:t>
      </w:r>
      <w:r w:rsidRPr="00F654B5">
        <w:t>PANEL Comments</w:t>
      </w:r>
    </w:p>
    <w:p w14:paraId="7ABB138B" w14:textId="79CC496C" w:rsidR="003230CA" w:rsidRPr="00E51875" w:rsidRDefault="003230CA" w:rsidP="00BF3315">
      <w:pPr>
        <w:tabs>
          <w:tab w:val="left" w:pos="6840"/>
        </w:tabs>
        <w:spacing w:line="240" w:lineRule="auto"/>
        <w:contextualSpacing/>
        <w:rPr>
          <w:b/>
          <w:sz w:val="22"/>
          <w:szCs w:val="22"/>
        </w:rPr>
      </w:pPr>
      <w:r w:rsidRPr="00E51875">
        <w:rPr>
          <w:b/>
          <w:sz w:val="22"/>
          <w:szCs w:val="22"/>
        </w:rPr>
        <w:t>Date:</w:t>
      </w:r>
      <w:r>
        <w:rPr>
          <w:sz w:val="22"/>
          <w:szCs w:val="22"/>
        </w:rPr>
        <w:tab/>
      </w:r>
      <w:r>
        <w:rPr>
          <w:b/>
          <w:sz w:val="22"/>
          <w:szCs w:val="22"/>
        </w:rPr>
        <w:t>Final</w:t>
      </w:r>
      <w:r w:rsidRPr="00185F65">
        <w:rPr>
          <w:b/>
          <w:sz w:val="22"/>
          <w:szCs w:val="22"/>
        </w:rPr>
        <w:t xml:space="preserve"> Project Status</w:t>
      </w:r>
      <w:r>
        <w:rPr>
          <w:b/>
          <w:sz w:val="22"/>
          <w:szCs w:val="22"/>
        </w:rPr>
        <w:t>:</w:t>
      </w:r>
      <w:r w:rsidR="00BF3315">
        <w:rPr>
          <w:b/>
          <w:sz w:val="22"/>
          <w:szCs w:val="22"/>
        </w:rPr>
        <w:t xml:space="preserve"> </w:t>
      </w:r>
      <w:sdt>
        <w:sdtPr>
          <w:rPr>
            <w:b/>
            <w:sz w:val="22"/>
            <w:szCs w:val="22"/>
          </w:rPr>
          <w:alias w:val="Click arrow to choose a status"/>
          <w:tag w:val="Click arrow to choose a status"/>
          <w:id w:val="-771548223"/>
          <w:placeholder>
            <w:docPart w:val="201DD08D94E14EB9B91AF278AAEA1BB7"/>
          </w:placeholder>
          <w:showingPlcHdr/>
          <w:comboBox>
            <w:listItem w:displayText="None" w:value="None"/>
            <w:listItem w:displayText="Clear" w:value="Clear"/>
            <w:listItem w:displayText="Conditioned" w:value="Conditioned"/>
            <w:listItem w:displayText="POC" w:value="POC"/>
          </w:comboBox>
        </w:sdtPr>
        <w:sdtEndPr/>
        <w:sdtContent>
          <w:r w:rsidRPr="005F0BF3">
            <w:rPr>
              <w:rStyle w:val="PlaceholderText"/>
            </w:rPr>
            <w:t>Choose an item.</w:t>
          </w:r>
        </w:sdtContent>
      </w:sdt>
    </w:p>
    <w:p w14:paraId="75E9A90A" w14:textId="4EDE5C0D" w:rsidR="003230CA" w:rsidRDefault="00D62D44" w:rsidP="00125BAD">
      <w:pPr>
        <w:spacing w:line="240" w:lineRule="auto"/>
        <w:contextualSpacing/>
        <w:rPr>
          <w:sz w:val="22"/>
          <w:szCs w:val="22"/>
        </w:rPr>
      </w:pPr>
      <w:r>
        <w:rPr>
          <w:b/>
          <w:sz w:val="22"/>
          <w:szCs w:val="22"/>
        </w:rPr>
        <w:t xml:space="preserve">Monitoring </w:t>
      </w:r>
      <w:r w:rsidR="003230CA">
        <w:rPr>
          <w:b/>
          <w:sz w:val="22"/>
          <w:szCs w:val="22"/>
        </w:rPr>
        <w:t>Panel Member(s)</w:t>
      </w:r>
    </w:p>
    <w:p w14:paraId="2006D40E" w14:textId="3F3EA3E5" w:rsidR="00125BAD" w:rsidRDefault="003230CA" w:rsidP="00125BAD">
      <w:pPr>
        <w:pStyle w:val="NoSpacing"/>
        <w:numPr>
          <w:ilvl w:val="0"/>
          <w:numId w:val="12"/>
        </w:numPr>
        <w:contextualSpacing/>
        <w:rPr>
          <w:b/>
          <w:sz w:val="22"/>
          <w:szCs w:val="22"/>
        </w:rPr>
      </w:pPr>
      <w:r>
        <w:rPr>
          <w:b/>
          <w:sz w:val="22"/>
          <w:szCs w:val="22"/>
        </w:rPr>
        <w:t xml:space="preserve">If the project is a POC, </w:t>
      </w:r>
      <w:r w:rsidR="00EE11EB" w:rsidRPr="00EE11EB">
        <w:rPr>
          <w:b/>
          <w:sz w:val="22"/>
          <w:szCs w:val="22"/>
        </w:rPr>
        <w:t>identify the SRFB monitoring eligibility criteria used to identify the status of the project</w:t>
      </w:r>
      <w:r w:rsidR="00EE11EB">
        <w:rPr>
          <w:b/>
          <w:sz w:val="22"/>
          <w:szCs w:val="22"/>
        </w:rPr>
        <w:t>:</w:t>
      </w:r>
    </w:p>
    <w:p w14:paraId="4101D475" w14:textId="0EAC142A" w:rsidR="00125BAD" w:rsidRDefault="003230CA" w:rsidP="00125BAD">
      <w:pPr>
        <w:pStyle w:val="NoSpacing"/>
        <w:numPr>
          <w:ilvl w:val="0"/>
          <w:numId w:val="12"/>
        </w:numPr>
        <w:contextualSpacing/>
        <w:rPr>
          <w:b/>
          <w:sz w:val="22"/>
          <w:szCs w:val="22"/>
        </w:rPr>
      </w:pPr>
      <w:r w:rsidRPr="00125BAD">
        <w:rPr>
          <w:b/>
          <w:sz w:val="22"/>
          <w:szCs w:val="22"/>
        </w:rPr>
        <w:t>If the project is Conditioned, the following language will be added to the project agreement:</w:t>
      </w:r>
    </w:p>
    <w:p w14:paraId="4AB37EE9" w14:textId="7A8E3A43" w:rsidR="00EE11EB" w:rsidRDefault="00EE11EB" w:rsidP="00125BAD">
      <w:pPr>
        <w:pStyle w:val="NoSpacing"/>
        <w:numPr>
          <w:ilvl w:val="0"/>
          <w:numId w:val="12"/>
        </w:numPr>
        <w:contextualSpacing/>
        <w:rPr>
          <w:b/>
          <w:sz w:val="22"/>
          <w:szCs w:val="22"/>
        </w:rPr>
      </w:pPr>
      <w:r>
        <w:rPr>
          <w:b/>
          <w:sz w:val="22"/>
          <w:szCs w:val="22"/>
        </w:rPr>
        <w:t>Other comments:</w:t>
      </w:r>
    </w:p>
    <w:p w14:paraId="08F92041" w14:textId="77777777" w:rsidR="003230CA" w:rsidRDefault="003230CA" w:rsidP="00125BAD">
      <w:pPr>
        <w:spacing w:line="240" w:lineRule="auto"/>
        <w:contextualSpacing/>
      </w:pPr>
    </w:p>
    <w:p w14:paraId="58571908" w14:textId="739BC903" w:rsidR="003230CA" w:rsidRPr="00492EF9" w:rsidRDefault="00D003BE" w:rsidP="003230CA">
      <w:pPr>
        <w:pStyle w:val="Heading1"/>
        <w:pBdr>
          <w:top w:val="single" w:sz="24" w:space="2" w:color="4F81BD"/>
          <w:bottom w:val="single" w:sz="24" w:space="1" w:color="4F81BD"/>
        </w:pBdr>
      </w:pPr>
      <w:r>
        <w:t>Post-</w:t>
      </w:r>
      <w:r w:rsidR="003230CA" w:rsidRPr="00492EF9">
        <w:t>Application REVIEW PANEL comments</w:t>
      </w:r>
    </w:p>
    <w:p w14:paraId="20682352" w14:textId="431AAD39" w:rsidR="003230CA" w:rsidRPr="00206D26" w:rsidRDefault="003230CA" w:rsidP="00BF3315">
      <w:pPr>
        <w:tabs>
          <w:tab w:val="left" w:pos="6840"/>
        </w:tabs>
        <w:spacing w:line="240" w:lineRule="auto"/>
        <w:contextualSpacing/>
        <w:rPr>
          <w:b/>
          <w:sz w:val="22"/>
          <w:szCs w:val="22"/>
        </w:rPr>
      </w:pPr>
      <w:r w:rsidRPr="00206D26">
        <w:rPr>
          <w:b/>
          <w:sz w:val="22"/>
          <w:szCs w:val="22"/>
        </w:rPr>
        <w:t>Date:</w:t>
      </w:r>
      <w:r w:rsidR="003A4993">
        <w:rPr>
          <w:b/>
          <w:sz w:val="22"/>
          <w:szCs w:val="22"/>
        </w:rPr>
        <w:t xml:space="preserve"> 10/12/15</w:t>
      </w:r>
      <w:r>
        <w:rPr>
          <w:b/>
          <w:sz w:val="22"/>
          <w:szCs w:val="22"/>
        </w:rPr>
        <w:tab/>
      </w:r>
      <w:r w:rsidRPr="00185F65">
        <w:rPr>
          <w:b/>
          <w:sz w:val="22"/>
          <w:szCs w:val="22"/>
        </w:rPr>
        <w:t>Project Status:</w:t>
      </w:r>
      <w:r w:rsidR="00BF3315">
        <w:rPr>
          <w:b/>
          <w:sz w:val="22"/>
          <w:szCs w:val="22"/>
        </w:rPr>
        <w:t xml:space="preserve"> </w:t>
      </w:r>
      <w:sdt>
        <w:sdtPr>
          <w:rPr>
            <w:rStyle w:val="PlaceholderText"/>
          </w:rPr>
          <w:alias w:val="Click arrow to choose a status"/>
          <w:tag w:val="Click arrow to choose a status"/>
          <w:id w:val="-2003107021"/>
          <w:placeholder>
            <w:docPart w:val="D8E4597F13FC471DB6BE580CBE5FB9EF"/>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rPr>
            <w:rStyle w:val="PlaceholderText"/>
          </w:rPr>
        </w:sdtEndPr>
        <w:sdtContent>
          <w:r w:rsidR="003A4993">
            <w:rPr>
              <w:rStyle w:val="PlaceholderText"/>
            </w:rPr>
            <w:t>NMI</w:t>
          </w:r>
        </w:sdtContent>
      </w:sdt>
    </w:p>
    <w:p w14:paraId="561FCB57" w14:textId="7D0088C4"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003A4993">
        <w:rPr>
          <w:b/>
          <w:sz w:val="22"/>
          <w:szCs w:val="22"/>
        </w:rPr>
        <w:t>: Full Panel</w:t>
      </w:r>
    </w:p>
    <w:p w14:paraId="1CC8BE8C" w14:textId="1055C4A1"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 xml:space="preserve">If the project is a POC, </w:t>
      </w:r>
      <w:r w:rsidR="00EE11EB" w:rsidRPr="00EE11EB">
        <w:rPr>
          <w:b/>
          <w:sz w:val="22"/>
          <w:szCs w:val="22"/>
        </w:rPr>
        <w:t>identify the SRFB monitoring eligibility criteria used to identify the status of the project</w:t>
      </w:r>
      <w:r w:rsidR="00EE11EB">
        <w:rPr>
          <w:b/>
          <w:sz w:val="22"/>
          <w:szCs w:val="22"/>
        </w:rPr>
        <w:t>:</w:t>
      </w:r>
    </w:p>
    <w:p w14:paraId="5C42B096" w14:textId="3B5EE23B"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 xml:space="preserve">If the project is a POC, </w:t>
      </w:r>
      <w:r w:rsidR="00125BAD">
        <w:rPr>
          <w:b/>
          <w:sz w:val="22"/>
          <w:szCs w:val="22"/>
        </w:rPr>
        <w:t>identify the</w:t>
      </w:r>
      <w:r w:rsidRPr="00125BAD">
        <w:rPr>
          <w:b/>
          <w:sz w:val="22"/>
          <w:szCs w:val="22"/>
        </w:rPr>
        <w:t xml:space="preserve"> changes </w:t>
      </w:r>
      <w:r w:rsidR="00125BAD">
        <w:rPr>
          <w:b/>
          <w:sz w:val="22"/>
          <w:szCs w:val="22"/>
        </w:rPr>
        <w:t xml:space="preserve">that </w:t>
      </w:r>
      <w:r w:rsidRPr="00125BAD">
        <w:rPr>
          <w:b/>
          <w:sz w:val="22"/>
          <w:szCs w:val="22"/>
        </w:rPr>
        <w:t>would make t</w:t>
      </w:r>
      <w:r w:rsidR="00125BAD">
        <w:rPr>
          <w:b/>
          <w:sz w:val="22"/>
          <w:szCs w:val="22"/>
        </w:rPr>
        <w:t>his a technically sound project:</w:t>
      </w:r>
    </w:p>
    <w:p w14:paraId="057D5F62" w14:textId="16262803" w:rsidR="00125BAD"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If the project is Conditioned, the following language will be added to the project agreement:</w:t>
      </w:r>
    </w:p>
    <w:p w14:paraId="35C0F3DD" w14:textId="49DFA44A" w:rsidR="003230CA" w:rsidRDefault="003230CA" w:rsidP="00125BAD">
      <w:pPr>
        <w:pStyle w:val="ListParagraph"/>
        <w:numPr>
          <w:ilvl w:val="0"/>
          <w:numId w:val="14"/>
        </w:numPr>
        <w:tabs>
          <w:tab w:val="left" w:pos="720"/>
          <w:tab w:val="left" w:pos="3150"/>
        </w:tabs>
        <w:spacing w:line="240" w:lineRule="auto"/>
        <w:rPr>
          <w:b/>
          <w:sz w:val="22"/>
          <w:szCs w:val="22"/>
        </w:rPr>
      </w:pPr>
      <w:r w:rsidRPr="00125BAD">
        <w:rPr>
          <w:b/>
          <w:sz w:val="22"/>
          <w:szCs w:val="22"/>
        </w:rPr>
        <w:t>General comments:</w:t>
      </w:r>
    </w:p>
    <w:p w14:paraId="0A4157CE" w14:textId="6378505E" w:rsidR="00222525" w:rsidRPr="00222525" w:rsidRDefault="003A4993" w:rsidP="00222525">
      <w:pPr>
        <w:tabs>
          <w:tab w:val="left" w:pos="720"/>
          <w:tab w:val="left" w:pos="3150"/>
        </w:tabs>
        <w:spacing w:line="240" w:lineRule="auto"/>
        <w:ind w:left="360"/>
        <w:rPr>
          <w:sz w:val="22"/>
          <w:szCs w:val="22"/>
        </w:rPr>
      </w:pPr>
      <w:r w:rsidRPr="003A4993">
        <w:rPr>
          <w:b/>
          <w:sz w:val="22"/>
          <w:szCs w:val="22"/>
        </w:rPr>
        <w:t>The following information must be provided or the project will be assigned a POC</w:t>
      </w:r>
      <w:r w:rsidR="00222525" w:rsidRPr="00222525">
        <w:rPr>
          <w:sz w:val="22"/>
          <w:szCs w:val="22"/>
        </w:rPr>
        <w:t xml:space="preserve">. The enumerated points below and your responses to them should be appended to your proposal under the section heading Responses to Post-Application Comments.  </w:t>
      </w:r>
      <w:r w:rsidR="00222525" w:rsidRPr="00222525">
        <w:rPr>
          <w:b/>
          <w:sz w:val="22"/>
          <w:szCs w:val="22"/>
        </w:rPr>
        <w:t xml:space="preserve">Your updated proposal must be posted on SharePoint by October 26.  </w:t>
      </w:r>
      <w:r w:rsidR="00222525" w:rsidRPr="00222525">
        <w:rPr>
          <w:sz w:val="22"/>
          <w:szCs w:val="22"/>
        </w:rPr>
        <w:t>Please also alert your grant manager (Keith Dublanica) when the proposal has been updated with this information.</w:t>
      </w:r>
    </w:p>
    <w:p w14:paraId="2EFB769F" w14:textId="663A160D" w:rsidR="008A1771" w:rsidRDefault="008A1771" w:rsidP="00C91F5C">
      <w:pPr>
        <w:pStyle w:val="ListParagraph"/>
        <w:numPr>
          <w:ilvl w:val="0"/>
          <w:numId w:val="16"/>
        </w:numPr>
        <w:tabs>
          <w:tab w:val="left" w:pos="720"/>
          <w:tab w:val="left" w:pos="3150"/>
        </w:tabs>
        <w:spacing w:line="240" w:lineRule="auto"/>
        <w:rPr>
          <w:sz w:val="22"/>
          <w:szCs w:val="22"/>
        </w:rPr>
      </w:pPr>
      <w:r w:rsidRPr="00222525">
        <w:rPr>
          <w:sz w:val="22"/>
          <w:szCs w:val="22"/>
        </w:rPr>
        <w:t xml:space="preserve">The Salmon Project Proposal cites an Island County RFP (July 2015) as identifying this work as a high priority data gap, however the RFP was not included in the references section. Please provide this RFP. Also the Panel would like to know if this data gap is identified anywhere else, either within the basin Salmon Recovery Plan or in updates to the Plan. If the RFP is the first time this data gap was identified, what was the process for identifying and prioritizing data gaps? </w:t>
      </w:r>
    </w:p>
    <w:p w14:paraId="46840C04" w14:textId="3421F6DC" w:rsidR="008F1D34" w:rsidRDefault="008F1D34" w:rsidP="00C91F5C">
      <w:pPr>
        <w:pStyle w:val="ListParagraph"/>
        <w:numPr>
          <w:ilvl w:val="0"/>
          <w:numId w:val="16"/>
        </w:numPr>
        <w:tabs>
          <w:tab w:val="left" w:pos="720"/>
          <w:tab w:val="left" w:pos="3150"/>
        </w:tabs>
        <w:spacing w:line="240" w:lineRule="auto"/>
        <w:rPr>
          <w:sz w:val="22"/>
          <w:szCs w:val="22"/>
        </w:rPr>
      </w:pPr>
      <w:r>
        <w:rPr>
          <w:sz w:val="22"/>
          <w:szCs w:val="22"/>
        </w:rPr>
        <w:t xml:space="preserve">The proposal seeks to obtain the best available remote sensing </w:t>
      </w:r>
      <w:r w:rsidR="00FE4748">
        <w:rPr>
          <w:sz w:val="22"/>
          <w:szCs w:val="22"/>
        </w:rPr>
        <w:t>data</w:t>
      </w:r>
      <w:r>
        <w:rPr>
          <w:sz w:val="22"/>
          <w:szCs w:val="22"/>
        </w:rPr>
        <w:t xml:space="preserve">, including </w:t>
      </w:r>
      <w:proofErr w:type="spellStart"/>
      <w:r>
        <w:rPr>
          <w:sz w:val="22"/>
          <w:szCs w:val="22"/>
        </w:rPr>
        <w:t>orthophotos</w:t>
      </w:r>
      <w:proofErr w:type="spellEnd"/>
      <w:r>
        <w:rPr>
          <w:sz w:val="22"/>
          <w:szCs w:val="22"/>
        </w:rPr>
        <w:t xml:space="preserve"> and </w:t>
      </w:r>
      <w:proofErr w:type="spellStart"/>
      <w:r>
        <w:rPr>
          <w:sz w:val="22"/>
          <w:szCs w:val="22"/>
        </w:rPr>
        <w:t>LiDAR</w:t>
      </w:r>
      <w:proofErr w:type="spellEnd"/>
      <w:r>
        <w:rPr>
          <w:sz w:val="22"/>
          <w:szCs w:val="22"/>
        </w:rPr>
        <w:t xml:space="preserve">. Do the principal investigators know if time series </w:t>
      </w:r>
      <w:proofErr w:type="spellStart"/>
      <w:r>
        <w:rPr>
          <w:sz w:val="22"/>
          <w:szCs w:val="22"/>
        </w:rPr>
        <w:t>orthophotos</w:t>
      </w:r>
      <w:proofErr w:type="spellEnd"/>
      <w:r>
        <w:rPr>
          <w:sz w:val="22"/>
          <w:szCs w:val="22"/>
        </w:rPr>
        <w:t xml:space="preserve"> and/or </w:t>
      </w:r>
      <w:proofErr w:type="spellStart"/>
      <w:r>
        <w:rPr>
          <w:sz w:val="22"/>
          <w:szCs w:val="22"/>
        </w:rPr>
        <w:t>LiDAR</w:t>
      </w:r>
      <w:proofErr w:type="spellEnd"/>
      <w:r>
        <w:rPr>
          <w:sz w:val="22"/>
          <w:szCs w:val="22"/>
        </w:rPr>
        <w:t xml:space="preserve"> image files are available (and from whom), and if so, what the cost of obtaining them would be?</w:t>
      </w:r>
    </w:p>
    <w:p w14:paraId="112D0F14" w14:textId="6E6ABED6" w:rsidR="001C502F" w:rsidRPr="00222525" w:rsidRDefault="001C502F" w:rsidP="00C91F5C">
      <w:pPr>
        <w:pStyle w:val="ListParagraph"/>
        <w:numPr>
          <w:ilvl w:val="0"/>
          <w:numId w:val="16"/>
        </w:numPr>
        <w:tabs>
          <w:tab w:val="left" w:pos="720"/>
          <w:tab w:val="left" w:pos="3150"/>
        </w:tabs>
        <w:spacing w:line="240" w:lineRule="auto"/>
        <w:rPr>
          <w:sz w:val="22"/>
          <w:szCs w:val="22"/>
        </w:rPr>
      </w:pPr>
      <w:r>
        <w:rPr>
          <w:sz w:val="22"/>
          <w:szCs w:val="22"/>
        </w:rPr>
        <w:t xml:space="preserve">When seeking </w:t>
      </w:r>
      <w:r w:rsidR="00D4236A">
        <w:rPr>
          <w:sz w:val="22"/>
          <w:szCs w:val="22"/>
        </w:rPr>
        <w:t>remote</w:t>
      </w:r>
      <w:r>
        <w:rPr>
          <w:sz w:val="22"/>
          <w:szCs w:val="22"/>
        </w:rPr>
        <w:t xml:space="preserve"> imagery for the contemporary period, </w:t>
      </w:r>
      <w:r w:rsidR="00732471">
        <w:rPr>
          <w:sz w:val="22"/>
          <w:szCs w:val="22"/>
        </w:rPr>
        <w:t xml:space="preserve">securing data </w:t>
      </w:r>
      <w:r>
        <w:rPr>
          <w:sz w:val="22"/>
          <w:szCs w:val="22"/>
        </w:rPr>
        <w:t>flown at a similar tidal stage as the 2005 census effort</w:t>
      </w:r>
      <w:r w:rsidR="00732471">
        <w:rPr>
          <w:sz w:val="22"/>
          <w:szCs w:val="22"/>
        </w:rPr>
        <w:t xml:space="preserve"> will be critical in detecting change</w:t>
      </w:r>
      <w:r>
        <w:rPr>
          <w:sz w:val="22"/>
          <w:szCs w:val="22"/>
        </w:rPr>
        <w:t>.</w:t>
      </w:r>
      <w:r w:rsidR="00732471">
        <w:rPr>
          <w:sz w:val="22"/>
          <w:szCs w:val="22"/>
        </w:rPr>
        <w:t xml:space="preserve">  Please specify if this will be </w:t>
      </w:r>
      <w:r w:rsidR="00D4236A">
        <w:rPr>
          <w:sz w:val="22"/>
          <w:szCs w:val="22"/>
        </w:rPr>
        <w:t xml:space="preserve">a criterion </w:t>
      </w:r>
      <w:r w:rsidR="00732471">
        <w:rPr>
          <w:sz w:val="22"/>
          <w:szCs w:val="22"/>
        </w:rPr>
        <w:t xml:space="preserve">of adequacy when evaluating the best available imagery.  </w:t>
      </w:r>
    </w:p>
    <w:p w14:paraId="5ECF8C81" w14:textId="297D07C5" w:rsidR="00C91F5C" w:rsidRPr="00222525" w:rsidRDefault="00C91F5C" w:rsidP="00C91F5C">
      <w:pPr>
        <w:tabs>
          <w:tab w:val="left" w:pos="720"/>
          <w:tab w:val="left" w:pos="3150"/>
        </w:tabs>
        <w:spacing w:line="240" w:lineRule="auto"/>
        <w:rPr>
          <w:b/>
          <w:sz w:val="22"/>
          <w:szCs w:val="22"/>
        </w:rPr>
      </w:pPr>
      <w:r w:rsidRPr="00222525">
        <w:rPr>
          <w:b/>
          <w:sz w:val="22"/>
          <w:szCs w:val="22"/>
        </w:rPr>
        <w:t>Additional Comments</w:t>
      </w:r>
      <w:r w:rsidR="003C438D" w:rsidRPr="00222525">
        <w:rPr>
          <w:b/>
          <w:sz w:val="22"/>
          <w:szCs w:val="22"/>
        </w:rPr>
        <w:t xml:space="preserve"> </w:t>
      </w:r>
    </w:p>
    <w:p w14:paraId="025A8A74" w14:textId="461B6006" w:rsidR="00C91F5C" w:rsidRPr="00222525" w:rsidRDefault="003C438D" w:rsidP="00C91F5C">
      <w:pPr>
        <w:tabs>
          <w:tab w:val="left" w:pos="720"/>
          <w:tab w:val="left" w:pos="3150"/>
        </w:tabs>
        <w:spacing w:line="240" w:lineRule="auto"/>
        <w:rPr>
          <w:sz w:val="22"/>
          <w:szCs w:val="22"/>
        </w:rPr>
      </w:pPr>
      <w:r w:rsidRPr="00222525">
        <w:rPr>
          <w:sz w:val="22"/>
          <w:szCs w:val="22"/>
        </w:rPr>
        <w:t>If possible, t</w:t>
      </w:r>
      <w:r w:rsidR="00C91F5C" w:rsidRPr="00222525">
        <w:rPr>
          <w:sz w:val="22"/>
          <w:szCs w:val="22"/>
        </w:rPr>
        <w:t>he panel recommends</w:t>
      </w:r>
      <w:r w:rsidR="002F58FA" w:rsidRPr="00222525">
        <w:rPr>
          <w:sz w:val="22"/>
          <w:szCs w:val="22"/>
        </w:rPr>
        <w:t xml:space="preserve"> </w:t>
      </w:r>
      <w:r w:rsidR="00C91F5C" w:rsidRPr="00222525">
        <w:rPr>
          <w:sz w:val="22"/>
          <w:szCs w:val="22"/>
        </w:rPr>
        <w:t xml:space="preserve">that the census be expanded to include all of the Pocket Estuaries in Island County, not just those in the Whidbey Basin.  </w:t>
      </w:r>
      <w:r w:rsidR="003A4993">
        <w:rPr>
          <w:sz w:val="22"/>
          <w:szCs w:val="22"/>
        </w:rPr>
        <w:t xml:space="preserve">However, an inability to do so will </w:t>
      </w:r>
      <w:r w:rsidR="00D4236A">
        <w:rPr>
          <w:sz w:val="22"/>
          <w:szCs w:val="22"/>
        </w:rPr>
        <w:t>not</w:t>
      </w:r>
      <w:r w:rsidR="003A4993">
        <w:rPr>
          <w:sz w:val="22"/>
          <w:szCs w:val="22"/>
        </w:rPr>
        <w:t xml:space="preserve"> affect the status assignment given m=by the </w:t>
      </w:r>
      <w:r w:rsidR="00D4236A">
        <w:rPr>
          <w:sz w:val="22"/>
          <w:szCs w:val="22"/>
        </w:rPr>
        <w:t>monitoring</w:t>
      </w:r>
      <w:r w:rsidR="003A4993">
        <w:rPr>
          <w:sz w:val="22"/>
          <w:szCs w:val="22"/>
        </w:rPr>
        <w:t xml:space="preserve"> panel.  </w:t>
      </w:r>
      <w:r w:rsidR="00C91F5C" w:rsidRPr="00222525">
        <w:rPr>
          <w:sz w:val="22"/>
          <w:szCs w:val="22"/>
        </w:rPr>
        <w:t xml:space="preserve">We understand that this </w:t>
      </w:r>
      <w:r w:rsidR="001C502F">
        <w:rPr>
          <w:sz w:val="22"/>
          <w:szCs w:val="22"/>
        </w:rPr>
        <w:t xml:space="preserve">would </w:t>
      </w:r>
      <w:r w:rsidR="00C91F5C" w:rsidRPr="00222525">
        <w:rPr>
          <w:sz w:val="22"/>
          <w:szCs w:val="22"/>
        </w:rPr>
        <w:t xml:space="preserve">likely require an increase in project budget. </w:t>
      </w:r>
    </w:p>
    <w:p w14:paraId="4F6A1152" w14:textId="7401DDA3" w:rsidR="00205F82" w:rsidRDefault="00C91F5C" w:rsidP="00C91F5C">
      <w:pPr>
        <w:tabs>
          <w:tab w:val="left" w:pos="720"/>
          <w:tab w:val="left" w:pos="3150"/>
        </w:tabs>
        <w:spacing w:line="240" w:lineRule="auto"/>
        <w:rPr>
          <w:sz w:val="22"/>
          <w:szCs w:val="22"/>
        </w:rPr>
      </w:pPr>
      <w:r w:rsidRPr="00222525">
        <w:rPr>
          <w:sz w:val="22"/>
          <w:szCs w:val="22"/>
        </w:rPr>
        <w:t xml:space="preserve">It was unclear in the proposal if the project would include a census of stream mouths accessible to </w:t>
      </w:r>
      <w:r w:rsidR="00222525" w:rsidRPr="00222525">
        <w:rPr>
          <w:sz w:val="22"/>
          <w:szCs w:val="22"/>
        </w:rPr>
        <w:t>non-natal</w:t>
      </w:r>
      <w:r w:rsidRPr="00222525">
        <w:rPr>
          <w:sz w:val="22"/>
          <w:szCs w:val="22"/>
        </w:rPr>
        <w:t xml:space="preserve"> rearing fish. If not</w:t>
      </w:r>
      <w:r w:rsidR="002478E5">
        <w:rPr>
          <w:sz w:val="22"/>
          <w:szCs w:val="22"/>
        </w:rPr>
        <w:t>,</w:t>
      </w:r>
      <w:r w:rsidRPr="00222525">
        <w:rPr>
          <w:sz w:val="22"/>
          <w:szCs w:val="22"/>
        </w:rPr>
        <w:t xml:space="preserve"> this shoul</w:t>
      </w:r>
      <w:r w:rsidR="008A19A5">
        <w:rPr>
          <w:sz w:val="22"/>
          <w:szCs w:val="22"/>
        </w:rPr>
        <w:t>d be included in the project scope of work</w:t>
      </w:r>
      <w:r w:rsidR="00205F82" w:rsidRPr="00222525">
        <w:rPr>
          <w:sz w:val="22"/>
          <w:szCs w:val="22"/>
        </w:rPr>
        <w:t>.</w:t>
      </w:r>
    </w:p>
    <w:p w14:paraId="033AA82B" w14:textId="77777777" w:rsidR="00906CE1" w:rsidRDefault="00906CE1" w:rsidP="00C91F5C">
      <w:pPr>
        <w:tabs>
          <w:tab w:val="left" w:pos="720"/>
          <w:tab w:val="left" w:pos="3150"/>
        </w:tabs>
        <w:spacing w:line="240" w:lineRule="auto"/>
        <w:rPr>
          <w:sz w:val="22"/>
          <w:szCs w:val="22"/>
        </w:rPr>
      </w:pPr>
    </w:p>
    <w:p w14:paraId="7C52348D" w14:textId="77777777" w:rsidR="00906CE1" w:rsidRDefault="00906CE1" w:rsidP="00C91F5C">
      <w:pPr>
        <w:tabs>
          <w:tab w:val="left" w:pos="720"/>
          <w:tab w:val="left" w:pos="3150"/>
        </w:tabs>
        <w:spacing w:line="240" w:lineRule="auto"/>
        <w:rPr>
          <w:sz w:val="22"/>
          <w:szCs w:val="22"/>
        </w:rPr>
      </w:pPr>
    </w:p>
    <w:p w14:paraId="78B6ECE3" w14:textId="77777777" w:rsidR="00906CE1" w:rsidRDefault="00906CE1" w:rsidP="00C91F5C">
      <w:pPr>
        <w:tabs>
          <w:tab w:val="left" w:pos="720"/>
          <w:tab w:val="left" w:pos="3150"/>
        </w:tabs>
        <w:spacing w:line="240" w:lineRule="auto"/>
        <w:rPr>
          <w:sz w:val="22"/>
          <w:szCs w:val="22"/>
        </w:rPr>
      </w:pPr>
    </w:p>
    <w:p w14:paraId="1CAAA9BE" w14:textId="77777777" w:rsidR="00906CE1" w:rsidRDefault="00906CE1" w:rsidP="00C91F5C">
      <w:pPr>
        <w:tabs>
          <w:tab w:val="left" w:pos="720"/>
          <w:tab w:val="left" w:pos="3150"/>
        </w:tabs>
        <w:spacing w:line="240" w:lineRule="auto"/>
        <w:rPr>
          <w:sz w:val="22"/>
          <w:szCs w:val="22"/>
        </w:rPr>
      </w:pPr>
    </w:p>
    <w:p w14:paraId="5A3E9971" w14:textId="77777777" w:rsidR="00906CE1" w:rsidRDefault="00906CE1" w:rsidP="00C91F5C">
      <w:pPr>
        <w:tabs>
          <w:tab w:val="left" w:pos="720"/>
          <w:tab w:val="left" w:pos="3150"/>
        </w:tabs>
        <w:spacing w:line="240" w:lineRule="auto"/>
        <w:rPr>
          <w:sz w:val="22"/>
          <w:szCs w:val="22"/>
        </w:rPr>
      </w:pPr>
    </w:p>
    <w:p w14:paraId="2E915F77" w14:textId="77777777" w:rsidR="00906CE1" w:rsidRDefault="00906CE1" w:rsidP="00C91F5C">
      <w:pPr>
        <w:tabs>
          <w:tab w:val="left" w:pos="720"/>
          <w:tab w:val="left" w:pos="3150"/>
        </w:tabs>
        <w:spacing w:line="240" w:lineRule="auto"/>
        <w:rPr>
          <w:sz w:val="22"/>
          <w:szCs w:val="22"/>
        </w:rPr>
      </w:pPr>
    </w:p>
    <w:p w14:paraId="46584724" w14:textId="720294D3" w:rsidR="003230CA" w:rsidRPr="00B264D3" w:rsidRDefault="00573BF2" w:rsidP="003230CA">
      <w:pPr>
        <w:pStyle w:val="Heading2"/>
      </w:pPr>
      <w:r w:rsidRPr="00EE11EB">
        <w:rPr>
          <w:caps w:val="0"/>
          <w:noProof/>
        </w:rPr>
        <w:lastRenderedPageBreak/>
        <w:drawing>
          <wp:anchor distT="0" distB="0" distL="114300" distR="114300" simplePos="0" relativeHeight="251660288" behindDoc="0" locked="0" layoutInCell="1" allowOverlap="1" wp14:anchorId="3A7190DB" wp14:editId="31CEE43F">
            <wp:simplePos x="0" y="0"/>
            <wp:positionH relativeFrom="margin">
              <wp:align>left</wp:align>
            </wp:positionH>
            <wp:positionV relativeFrom="paragraph">
              <wp:posOffset>52705</wp:posOffset>
            </wp:positionV>
            <wp:extent cx="209550" cy="209550"/>
            <wp:effectExtent l="0" t="0" r="0" b="0"/>
            <wp:wrapThrough wrapText="bothSides">
              <wp:wrapPolygon edited="0">
                <wp:start x="3927" y="0"/>
                <wp:lineTo x="0" y="13745"/>
                <wp:lineTo x="0" y="19636"/>
                <wp:lineTo x="19636" y="19636"/>
                <wp:lineTo x="19636" y="13745"/>
                <wp:lineTo x="15709" y="0"/>
                <wp:lineTo x="3927"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t>Sponsor Response instructions</w:t>
      </w:r>
    </w:p>
    <w:p w14:paraId="3552A01B" w14:textId="77777777" w:rsidR="00906CE1" w:rsidRPr="004A7E1B" w:rsidRDefault="00906CE1" w:rsidP="00906CE1">
      <w:r>
        <w:t xml:space="preserve">  </w:t>
      </w:r>
    </w:p>
    <w:p w14:paraId="3DD4FC6F" w14:textId="452B4898" w:rsidR="00906CE1" w:rsidRDefault="00906CE1" w:rsidP="00906CE1">
      <w:pPr>
        <w:pStyle w:val="NoSpacing"/>
        <w:rPr>
          <w:b/>
          <w:sz w:val="22"/>
          <w:szCs w:val="22"/>
        </w:rPr>
      </w:pPr>
      <w:r>
        <w:rPr>
          <w:b/>
          <w:sz w:val="22"/>
          <w:szCs w:val="22"/>
        </w:rPr>
        <w:t xml:space="preserve">THIS PROJECT </w:t>
      </w:r>
      <w:r w:rsidRPr="004A7E1B">
        <w:rPr>
          <w:b/>
          <w:sz w:val="24"/>
          <w:szCs w:val="24"/>
        </w:rPr>
        <w:t xml:space="preserve">PROPOSAL </w:t>
      </w:r>
      <w:r>
        <w:rPr>
          <w:b/>
          <w:sz w:val="24"/>
          <w:szCs w:val="24"/>
          <w:highlight w:val="yellow"/>
          <w:lang w:bidi="en-US"/>
        </w:rPr>
        <w:t>15-1485</w:t>
      </w:r>
      <w:bookmarkStart w:id="0" w:name="_GoBack"/>
      <w:bookmarkEnd w:id="0"/>
      <w:r>
        <w:rPr>
          <w:b/>
          <w:sz w:val="24"/>
          <w:szCs w:val="24"/>
          <w:lang w:bidi="en-US"/>
        </w:rPr>
        <w:t xml:space="preserve"> </w:t>
      </w:r>
      <w:r w:rsidRPr="004A7E1B">
        <w:rPr>
          <w:b/>
          <w:sz w:val="24"/>
          <w:szCs w:val="24"/>
        </w:rPr>
        <w:t>HAS</w:t>
      </w:r>
      <w:r>
        <w:rPr>
          <w:b/>
          <w:sz w:val="22"/>
          <w:szCs w:val="22"/>
        </w:rPr>
        <w:t xml:space="preserve"> BEEN IDENTIFIED AS NEEDING MORE INFORMATION (NMI) </w:t>
      </w:r>
    </w:p>
    <w:p w14:paraId="2EE4F2E3" w14:textId="77777777" w:rsidR="00906CE1" w:rsidRDefault="00906CE1" w:rsidP="00906CE1">
      <w:pPr>
        <w:pStyle w:val="NoSpacing"/>
        <w:rPr>
          <w:b/>
          <w:sz w:val="22"/>
          <w:szCs w:val="22"/>
        </w:rPr>
      </w:pPr>
    </w:p>
    <w:p w14:paraId="2046A9A9" w14:textId="77777777" w:rsidR="00906CE1" w:rsidRDefault="00906CE1" w:rsidP="00906CE1">
      <w:pPr>
        <w:pStyle w:val="NoSpacing"/>
        <w:rPr>
          <w:b/>
          <w:sz w:val="22"/>
          <w:szCs w:val="22"/>
        </w:rPr>
      </w:pPr>
      <w:r>
        <w:rPr>
          <w:b/>
          <w:sz w:val="22"/>
          <w:szCs w:val="22"/>
        </w:rPr>
        <w:t>PLEASE PROVIDE WRITTEN RESPONSES TO THE ABOVE NO LATER THAN CLOSE OF BUSINESS OCTOBER 28.</w:t>
      </w:r>
    </w:p>
    <w:p w14:paraId="51E77EE7" w14:textId="77777777" w:rsidR="00906CE1" w:rsidRDefault="00906CE1" w:rsidP="00906CE1">
      <w:pPr>
        <w:pStyle w:val="NoSpacing"/>
        <w:rPr>
          <w:b/>
          <w:sz w:val="22"/>
          <w:szCs w:val="22"/>
        </w:rPr>
      </w:pPr>
    </w:p>
    <w:p w14:paraId="38FC3AD6" w14:textId="77777777" w:rsidR="00906CE1" w:rsidRDefault="00906CE1" w:rsidP="00906CE1">
      <w:pPr>
        <w:pStyle w:val="NoSpacing"/>
        <w:rPr>
          <w:b/>
          <w:sz w:val="22"/>
          <w:szCs w:val="22"/>
        </w:rPr>
      </w:pPr>
      <w:r>
        <w:rPr>
          <w:b/>
          <w:sz w:val="22"/>
          <w:szCs w:val="22"/>
        </w:rPr>
        <w:t xml:space="preserve">PLEASE SUBMIT THESE COMMENTS AS AN ATTACHMENT LISTED AS ‘CORRESPONDENCE’ INTO PRISM.  </w:t>
      </w:r>
    </w:p>
    <w:p w14:paraId="3F69F231" w14:textId="77777777" w:rsidR="00906CE1" w:rsidRDefault="00906CE1" w:rsidP="00906CE1">
      <w:pPr>
        <w:pStyle w:val="NoSpacing"/>
        <w:rPr>
          <w:b/>
          <w:sz w:val="22"/>
          <w:szCs w:val="22"/>
        </w:rPr>
      </w:pPr>
    </w:p>
    <w:p w14:paraId="5E7D2275" w14:textId="77777777" w:rsidR="00906CE1" w:rsidRDefault="00906CE1" w:rsidP="00906CE1">
      <w:pPr>
        <w:pStyle w:val="NoSpacing"/>
        <w:rPr>
          <w:b/>
          <w:sz w:val="22"/>
          <w:szCs w:val="22"/>
        </w:rPr>
      </w:pPr>
      <w:r>
        <w:rPr>
          <w:b/>
          <w:sz w:val="22"/>
          <w:szCs w:val="22"/>
        </w:rPr>
        <w:t>PLEASE INFORM ME BY E-MAIL OR PHONE IF ANY ISSUES PREVENT YOU WITH A TIMELY SUBMISSION.</w:t>
      </w:r>
    </w:p>
    <w:p w14:paraId="019FC87C" w14:textId="77777777" w:rsidR="00906CE1" w:rsidRDefault="00906CE1" w:rsidP="00906CE1">
      <w:pPr>
        <w:pStyle w:val="NoSpacing"/>
        <w:rPr>
          <w:b/>
          <w:sz w:val="22"/>
          <w:szCs w:val="22"/>
        </w:rPr>
      </w:pPr>
    </w:p>
    <w:p w14:paraId="69DAF8B0" w14:textId="77777777" w:rsidR="00906CE1" w:rsidRDefault="00906CE1" w:rsidP="00906CE1">
      <w:pPr>
        <w:pStyle w:val="NoSpacing"/>
        <w:rPr>
          <w:b/>
          <w:sz w:val="22"/>
          <w:szCs w:val="22"/>
        </w:rPr>
      </w:pPr>
      <w:r>
        <w:rPr>
          <w:b/>
          <w:sz w:val="22"/>
          <w:szCs w:val="22"/>
        </w:rPr>
        <w:t>THANK YOU</w:t>
      </w:r>
    </w:p>
    <w:p w14:paraId="10836842" w14:textId="77777777" w:rsidR="00906CE1" w:rsidRDefault="00906CE1" w:rsidP="00906CE1">
      <w:pPr>
        <w:pStyle w:val="NoSpacing"/>
        <w:rPr>
          <w:b/>
          <w:sz w:val="22"/>
          <w:szCs w:val="22"/>
        </w:rPr>
      </w:pPr>
    </w:p>
    <w:p w14:paraId="1C4375A2" w14:textId="77777777" w:rsidR="00906CE1" w:rsidRDefault="00906CE1" w:rsidP="00906CE1">
      <w:pPr>
        <w:pStyle w:val="NoSpacing"/>
        <w:rPr>
          <w:b/>
          <w:sz w:val="22"/>
          <w:szCs w:val="22"/>
        </w:rPr>
      </w:pPr>
    </w:p>
    <w:p w14:paraId="63049088" w14:textId="77777777" w:rsidR="00906CE1" w:rsidRPr="004A7E1B" w:rsidRDefault="00906CE1" w:rsidP="00906CE1">
      <w:pPr>
        <w:rPr>
          <w:rFonts w:eastAsiaTheme="minorEastAsia"/>
          <w:b/>
          <w:i/>
          <w:noProof/>
          <w:sz w:val="24"/>
          <w:szCs w:val="24"/>
        </w:rPr>
      </w:pPr>
      <w:r w:rsidRPr="004A7E1B">
        <w:rPr>
          <w:rFonts w:eastAsiaTheme="minorEastAsia"/>
          <w:b/>
          <w:i/>
          <w:noProof/>
          <w:sz w:val="24"/>
          <w:szCs w:val="24"/>
        </w:rPr>
        <w:t>Keith Dublanica</w:t>
      </w:r>
    </w:p>
    <w:p w14:paraId="41299297" w14:textId="77777777" w:rsidR="00906CE1" w:rsidRPr="004A7E1B" w:rsidRDefault="00906CE1" w:rsidP="00906CE1">
      <w:pPr>
        <w:rPr>
          <w:rFonts w:eastAsiaTheme="minorEastAsia"/>
          <w:noProof/>
          <w:sz w:val="24"/>
          <w:szCs w:val="24"/>
        </w:rPr>
      </w:pPr>
      <w:r w:rsidRPr="004A7E1B">
        <w:rPr>
          <w:rFonts w:eastAsiaTheme="minorEastAsia"/>
          <w:noProof/>
          <w:sz w:val="24"/>
          <w:szCs w:val="24"/>
        </w:rPr>
        <w:t>Science Coordinator</w:t>
      </w:r>
    </w:p>
    <w:p w14:paraId="72E974E2" w14:textId="77777777" w:rsidR="00906CE1" w:rsidRPr="004A7E1B" w:rsidRDefault="00906CE1" w:rsidP="00906CE1">
      <w:pPr>
        <w:rPr>
          <w:rFonts w:eastAsiaTheme="minorEastAsia"/>
          <w:noProof/>
          <w:sz w:val="24"/>
          <w:szCs w:val="24"/>
        </w:rPr>
      </w:pPr>
      <w:r w:rsidRPr="004A7E1B">
        <w:rPr>
          <w:rFonts w:eastAsiaTheme="minorEastAsia"/>
          <w:noProof/>
          <w:sz w:val="24"/>
          <w:szCs w:val="24"/>
        </w:rPr>
        <w:t>Governor's Salmon Recovery Office</w:t>
      </w:r>
    </w:p>
    <w:p w14:paraId="0135EDA1" w14:textId="77777777" w:rsidR="00906CE1" w:rsidRPr="004A7E1B" w:rsidRDefault="00906CE1" w:rsidP="00906CE1">
      <w:pPr>
        <w:rPr>
          <w:rFonts w:eastAsiaTheme="minorEastAsia"/>
          <w:noProof/>
          <w:sz w:val="24"/>
          <w:szCs w:val="24"/>
        </w:rPr>
      </w:pPr>
      <w:r w:rsidRPr="004A7E1B">
        <w:rPr>
          <w:rFonts w:eastAsiaTheme="minorEastAsia"/>
          <w:noProof/>
          <w:sz w:val="24"/>
          <w:szCs w:val="24"/>
        </w:rPr>
        <w:t>(360) 902-2242</w:t>
      </w:r>
    </w:p>
    <w:p w14:paraId="0CE9DFC8" w14:textId="77777777" w:rsidR="00906CE1" w:rsidRDefault="00906CE1" w:rsidP="00906CE1">
      <w:pPr>
        <w:pStyle w:val="NoSpacing"/>
        <w:rPr>
          <w:b/>
          <w:sz w:val="22"/>
          <w:szCs w:val="22"/>
        </w:rPr>
      </w:pPr>
      <w:hyperlink r:id="rId12" w:history="1">
        <w:r w:rsidRPr="00AF52F9">
          <w:rPr>
            <w:rStyle w:val="Hyperlink"/>
            <w:b/>
            <w:sz w:val="22"/>
            <w:szCs w:val="22"/>
          </w:rPr>
          <w:t>Keith.dublanica@gsro.wa.gov</w:t>
        </w:r>
      </w:hyperlink>
    </w:p>
    <w:p w14:paraId="2B216021" w14:textId="77777777" w:rsidR="00F654B5" w:rsidRPr="00245F90" w:rsidRDefault="00F654B5" w:rsidP="00F654B5">
      <w:pPr>
        <w:pStyle w:val="NoSpacing"/>
        <w:rPr>
          <w:b/>
          <w:sz w:val="22"/>
          <w:szCs w:val="22"/>
        </w:rPr>
      </w:pPr>
    </w:p>
    <w:sectPr w:rsidR="00F654B5" w:rsidRPr="00245F90" w:rsidSect="00E46CE7">
      <w:headerReference w:type="default" r:id="rId13"/>
      <w:footerReference w:type="default" r:id="rId14"/>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B9CAF" w14:textId="77777777" w:rsidR="001F1E91" w:rsidRDefault="001F1E91" w:rsidP="00B27068">
      <w:r>
        <w:separator/>
      </w:r>
    </w:p>
  </w:endnote>
  <w:endnote w:type="continuationSeparator" w:id="0">
    <w:p w14:paraId="0950D5D5" w14:textId="77777777" w:rsidR="001F1E91" w:rsidRDefault="001F1E91"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54E8" w14:textId="77777777" w:rsidR="004C60DE" w:rsidRPr="00F654B5" w:rsidRDefault="004C60DE" w:rsidP="00F654B5">
    <w:pPr>
      <w:pStyle w:val="Footer"/>
      <w:jc w:val="right"/>
    </w:pPr>
    <w:r>
      <w:fldChar w:fldCharType="begin"/>
    </w:r>
    <w:r>
      <w:instrText xml:space="preserve"> PAGE   \* MERGEFORMAT </w:instrText>
    </w:r>
    <w:r>
      <w:fldChar w:fldCharType="separate"/>
    </w:r>
    <w:r w:rsidR="00906CE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52FC" w14:textId="77777777" w:rsidR="001F1E91" w:rsidRDefault="001F1E91" w:rsidP="00B27068">
      <w:r>
        <w:separator/>
      </w:r>
    </w:p>
  </w:footnote>
  <w:footnote w:type="continuationSeparator" w:id="0">
    <w:p w14:paraId="2D4BFCF8" w14:textId="77777777" w:rsidR="001F1E91" w:rsidRDefault="001F1E91" w:rsidP="00B27068">
      <w:r>
        <w:continuationSeparator/>
      </w:r>
    </w:p>
  </w:footnote>
  <w:footnote w:id="1">
    <w:p w14:paraId="45BE0EE2" w14:textId="29995F91" w:rsidR="004C60DE" w:rsidRDefault="004C60DE" w:rsidP="00BF3315">
      <w:pPr>
        <w:tabs>
          <w:tab w:val="left" w:pos="3437"/>
        </w:tabs>
        <w:spacing w:before="0" w:after="0" w:line="240" w:lineRule="auto"/>
        <w:ind w:left="113"/>
      </w:pPr>
      <w:r>
        <w:rPr>
          <w:rStyle w:val="FootnoteReference"/>
        </w:rPr>
        <w:footnoteRef/>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38FB" w14:textId="38F12EA5" w:rsidR="004C60DE" w:rsidRDefault="004C60DE" w:rsidP="00ED585A">
    <w:pPr>
      <w:rPr>
        <w:sz w:val="32"/>
        <w:szCs w:val="32"/>
      </w:rPr>
    </w:pPr>
    <w:r>
      <w:rPr>
        <w:noProof/>
      </w:rPr>
      <w:drawing>
        <wp:anchor distT="0" distB="0" distL="114300" distR="114300" simplePos="0" relativeHeight="251657728" behindDoc="1" locked="0" layoutInCell="1" allowOverlap="1" wp14:anchorId="437B9003" wp14:editId="388C7A64">
          <wp:simplePos x="0" y="0"/>
          <wp:positionH relativeFrom="column">
            <wp:posOffset>4726609</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Monitoring Panel</w:t>
    </w:r>
    <w:r>
      <w:rPr>
        <w:sz w:val="32"/>
        <w:szCs w:val="32"/>
      </w:rPr>
      <w:br/>
      <w:t>Individual Comment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55AE"/>
    <w:multiLevelType w:val="hybridMultilevel"/>
    <w:tmpl w:val="4B6E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93731"/>
    <w:multiLevelType w:val="hybridMultilevel"/>
    <w:tmpl w:val="B08EAF06"/>
    <w:lvl w:ilvl="0" w:tplc="5858A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8"/>
  </w:num>
  <w:num w:numId="8">
    <w:abstractNumId w:val="14"/>
  </w:num>
  <w:num w:numId="9">
    <w:abstractNumId w:val="11"/>
  </w:num>
  <w:num w:numId="10">
    <w:abstractNumId w:val="4"/>
  </w:num>
  <w:num w:numId="11">
    <w:abstractNumId w:val="2"/>
  </w:num>
  <w:num w:numId="12">
    <w:abstractNumId w:val="9"/>
  </w:num>
  <w:num w:numId="13">
    <w:abstractNumId w:val="5"/>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4B"/>
    <w:rsid w:val="000004E3"/>
    <w:rsid w:val="000132A1"/>
    <w:rsid w:val="00031123"/>
    <w:rsid w:val="00034BAD"/>
    <w:rsid w:val="000544E0"/>
    <w:rsid w:val="00064965"/>
    <w:rsid w:val="0007272C"/>
    <w:rsid w:val="00082B9B"/>
    <w:rsid w:val="000A1538"/>
    <w:rsid w:val="000A59BA"/>
    <w:rsid w:val="000B0D57"/>
    <w:rsid w:val="000B757D"/>
    <w:rsid w:val="000B7B9A"/>
    <w:rsid w:val="000C43CB"/>
    <w:rsid w:val="000E5CA9"/>
    <w:rsid w:val="000F0FEC"/>
    <w:rsid w:val="000F23F9"/>
    <w:rsid w:val="000F707A"/>
    <w:rsid w:val="000F7786"/>
    <w:rsid w:val="001001D7"/>
    <w:rsid w:val="001050DB"/>
    <w:rsid w:val="00113FD1"/>
    <w:rsid w:val="001157FC"/>
    <w:rsid w:val="00116DE0"/>
    <w:rsid w:val="0012027E"/>
    <w:rsid w:val="00125BAD"/>
    <w:rsid w:val="00131ECC"/>
    <w:rsid w:val="00132B9C"/>
    <w:rsid w:val="0013301E"/>
    <w:rsid w:val="0013645C"/>
    <w:rsid w:val="00144168"/>
    <w:rsid w:val="0014746A"/>
    <w:rsid w:val="00163CF2"/>
    <w:rsid w:val="00166563"/>
    <w:rsid w:val="00172061"/>
    <w:rsid w:val="00181A44"/>
    <w:rsid w:val="00185F65"/>
    <w:rsid w:val="001A3D8F"/>
    <w:rsid w:val="001A5579"/>
    <w:rsid w:val="001B69D7"/>
    <w:rsid w:val="001C493A"/>
    <w:rsid w:val="001C502F"/>
    <w:rsid w:val="001C6ADA"/>
    <w:rsid w:val="001D4020"/>
    <w:rsid w:val="001D5F11"/>
    <w:rsid w:val="001D658D"/>
    <w:rsid w:val="001E1803"/>
    <w:rsid w:val="001F1E91"/>
    <w:rsid w:val="001F4C14"/>
    <w:rsid w:val="00202325"/>
    <w:rsid w:val="00205F82"/>
    <w:rsid w:val="00206D26"/>
    <w:rsid w:val="00213202"/>
    <w:rsid w:val="002152B2"/>
    <w:rsid w:val="00222525"/>
    <w:rsid w:val="00223444"/>
    <w:rsid w:val="00226C36"/>
    <w:rsid w:val="002314BC"/>
    <w:rsid w:val="0024257F"/>
    <w:rsid w:val="00245F90"/>
    <w:rsid w:val="002478E5"/>
    <w:rsid w:val="00250A7C"/>
    <w:rsid w:val="00265EE2"/>
    <w:rsid w:val="0027248A"/>
    <w:rsid w:val="00274906"/>
    <w:rsid w:val="00283FB8"/>
    <w:rsid w:val="00291DBB"/>
    <w:rsid w:val="002929A0"/>
    <w:rsid w:val="002958F7"/>
    <w:rsid w:val="002A18F9"/>
    <w:rsid w:val="002A2134"/>
    <w:rsid w:val="002A2E0E"/>
    <w:rsid w:val="002A392C"/>
    <w:rsid w:val="002A3D85"/>
    <w:rsid w:val="002B0D60"/>
    <w:rsid w:val="002B3911"/>
    <w:rsid w:val="002B3EF1"/>
    <w:rsid w:val="002C19BC"/>
    <w:rsid w:val="002D3AF2"/>
    <w:rsid w:val="002D3C34"/>
    <w:rsid w:val="002D76E1"/>
    <w:rsid w:val="002E0FAF"/>
    <w:rsid w:val="002E15B0"/>
    <w:rsid w:val="002E1F62"/>
    <w:rsid w:val="002F1FB7"/>
    <w:rsid w:val="002F1FF4"/>
    <w:rsid w:val="002F21C1"/>
    <w:rsid w:val="002F58FA"/>
    <w:rsid w:val="003230CA"/>
    <w:rsid w:val="003315C1"/>
    <w:rsid w:val="00342098"/>
    <w:rsid w:val="00342FB1"/>
    <w:rsid w:val="0034412F"/>
    <w:rsid w:val="003466DF"/>
    <w:rsid w:val="00383DB8"/>
    <w:rsid w:val="003910E5"/>
    <w:rsid w:val="003976B8"/>
    <w:rsid w:val="003A2F8F"/>
    <w:rsid w:val="003A4993"/>
    <w:rsid w:val="003C3A10"/>
    <w:rsid w:val="003C438D"/>
    <w:rsid w:val="003C644E"/>
    <w:rsid w:val="003E686E"/>
    <w:rsid w:val="00406A89"/>
    <w:rsid w:val="004105D9"/>
    <w:rsid w:val="004123BF"/>
    <w:rsid w:val="0041274B"/>
    <w:rsid w:val="00434D11"/>
    <w:rsid w:val="00437425"/>
    <w:rsid w:val="00437F5F"/>
    <w:rsid w:val="00447530"/>
    <w:rsid w:val="00454437"/>
    <w:rsid w:val="004603F8"/>
    <w:rsid w:val="004921CA"/>
    <w:rsid w:val="00492EF9"/>
    <w:rsid w:val="00493FC4"/>
    <w:rsid w:val="004A2DF6"/>
    <w:rsid w:val="004C60DE"/>
    <w:rsid w:val="004D2D70"/>
    <w:rsid w:val="004D4D06"/>
    <w:rsid w:val="004D58E4"/>
    <w:rsid w:val="004E2287"/>
    <w:rsid w:val="004E50BF"/>
    <w:rsid w:val="00501431"/>
    <w:rsid w:val="0050319C"/>
    <w:rsid w:val="00512FC1"/>
    <w:rsid w:val="00513F92"/>
    <w:rsid w:val="005203A0"/>
    <w:rsid w:val="00534EE6"/>
    <w:rsid w:val="00536E2C"/>
    <w:rsid w:val="00546B8A"/>
    <w:rsid w:val="005529F0"/>
    <w:rsid w:val="005717FE"/>
    <w:rsid w:val="00573BF2"/>
    <w:rsid w:val="00576A09"/>
    <w:rsid w:val="005773C2"/>
    <w:rsid w:val="0058268D"/>
    <w:rsid w:val="00584CFA"/>
    <w:rsid w:val="005851E5"/>
    <w:rsid w:val="00590D45"/>
    <w:rsid w:val="005937DE"/>
    <w:rsid w:val="0059406A"/>
    <w:rsid w:val="00596DDE"/>
    <w:rsid w:val="005A4C52"/>
    <w:rsid w:val="005B0BE2"/>
    <w:rsid w:val="005C72F3"/>
    <w:rsid w:val="005D2E44"/>
    <w:rsid w:val="005E21CF"/>
    <w:rsid w:val="005E6BD3"/>
    <w:rsid w:val="005F04AE"/>
    <w:rsid w:val="005F24FF"/>
    <w:rsid w:val="006025CB"/>
    <w:rsid w:val="00606544"/>
    <w:rsid w:val="00614F34"/>
    <w:rsid w:val="00615A54"/>
    <w:rsid w:val="00623317"/>
    <w:rsid w:val="00624413"/>
    <w:rsid w:val="0062545A"/>
    <w:rsid w:val="006312CE"/>
    <w:rsid w:val="00633F05"/>
    <w:rsid w:val="0063569D"/>
    <w:rsid w:val="00641439"/>
    <w:rsid w:val="006425BD"/>
    <w:rsid w:val="00642C38"/>
    <w:rsid w:val="006502CF"/>
    <w:rsid w:val="00653AC7"/>
    <w:rsid w:val="00654D30"/>
    <w:rsid w:val="00667569"/>
    <w:rsid w:val="00674121"/>
    <w:rsid w:val="006873AD"/>
    <w:rsid w:val="00693092"/>
    <w:rsid w:val="006944E7"/>
    <w:rsid w:val="006B3D2E"/>
    <w:rsid w:val="006B4856"/>
    <w:rsid w:val="006C2B71"/>
    <w:rsid w:val="006D327C"/>
    <w:rsid w:val="006D5B6D"/>
    <w:rsid w:val="006E663E"/>
    <w:rsid w:val="006E7984"/>
    <w:rsid w:val="006F3D09"/>
    <w:rsid w:val="006F3DA6"/>
    <w:rsid w:val="006F7363"/>
    <w:rsid w:val="006F7522"/>
    <w:rsid w:val="00702D26"/>
    <w:rsid w:val="00713778"/>
    <w:rsid w:val="00722AB5"/>
    <w:rsid w:val="00730C20"/>
    <w:rsid w:val="00732471"/>
    <w:rsid w:val="00736F94"/>
    <w:rsid w:val="00750E13"/>
    <w:rsid w:val="00755883"/>
    <w:rsid w:val="00756A28"/>
    <w:rsid w:val="007608F9"/>
    <w:rsid w:val="007625F2"/>
    <w:rsid w:val="00765365"/>
    <w:rsid w:val="0076704D"/>
    <w:rsid w:val="00795468"/>
    <w:rsid w:val="007A1C20"/>
    <w:rsid w:val="007A3F35"/>
    <w:rsid w:val="007B46F8"/>
    <w:rsid w:val="007B4BBD"/>
    <w:rsid w:val="007B6888"/>
    <w:rsid w:val="007C285D"/>
    <w:rsid w:val="007C7BEB"/>
    <w:rsid w:val="007D4416"/>
    <w:rsid w:val="007E4488"/>
    <w:rsid w:val="007E769C"/>
    <w:rsid w:val="007E7E1B"/>
    <w:rsid w:val="007F67C4"/>
    <w:rsid w:val="007F6911"/>
    <w:rsid w:val="00802AFB"/>
    <w:rsid w:val="008055EE"/>
    <w:rsid w:val="008213D1"/>
    <w:rsid w:val="00840CC1"/>
    <w:rsid w:val="00846F81"/>
    <w:rsid w:val="008472BA"/>
    <w:rsid w:val="00862D1D"/>
    <w:rsid w:val="00886313"/>
    <w:rsid w:val="00886FD3"/>
    <w:rsid w:val="00890E56"/>
    <w:rsid w:val="008936EC"/>
    <w:rsid w:val="008A1771"/>
    <w:rsid w:val="008A19A5"/>
    <w:rsid w:val="008A2184"/>
    <w:rsid w:val="008C03F6"/>
    <w:rsid w:val="008C0943"/>
    <w:rsid w:val="008C4F6D"/>
    <w:rsid w:val="008C6587"/>
    <w:rsid w:val="008C7A69"/>
    <w:rsid w:val="008E78F9"/>
    <w:rsid w:val="008F1D34"/>
    <w:rsid w:val="008F4058"/>
    <w:rsid w:val="00906CE1"/>
    <w:rsid w:val="009107D6"/>
    <w:rsid w:val="00912E54"/>
    <w:rsid w:val="00916BEE"/>
    <w:rsid w:val="00920D36"/>
    <w:rsid w:val="0092402B"/>
    <w:rsid w:val="00931763"/>
    <w:rsid w:val="00940C0D"/>
    <w:rsid w:val="009410A8"/>
    <w:rsid w:val="0094475E"/>
    <w:rsid w:val="0095247C"/>
    <w:rsid w:val="009575F7"/>
    <w:rsid w:val="00970F96"/>
    <w:rsid w:val="009722CE"/>
    <w:rsid w:val="00977B80"/>
    <w:rsid w:val="00985A57"/>
    <w:rsid w:val="00994F05"/>
    <w:rsid w:val="00997C93"/>
    <w:rsid w:val="009B55EA"/>
    <w:rsid w:val="009C38B6"/>
    <w:rsid w:val="009C5834"/>
    <w:rsid w:val="009D79A3"/>
    <w:rsid w:val="009E5205"/>
    <w:rsid w:val="009F408E"/>
    <w:rsid w:val="009F5E38"/>
    <w:rsid w:val="009F725F"/>
    <w:rsid w:val="00A067D8"/>
    <w:rsid w:val="00A06F21"/>
    <w:rsid w:val="00A209B4"/>
    <w:rsid w:val="00A2233B"/>
    <w:rsid w:val="00A3510F"/>
    <w:rsid w:val="00A42A28"/>
    <w:rsid w:val="00A47B3F"/>
    <w:rsid w:val="00A57294"/>
    <w:rsid w:val="00A62E60"/>
    <w:rsid w:val="00A63A2E"/>
    <w:rsid w:val="00A64ADF"/>
    <w:rsid w:val="00A74DC5"/>
    <w:rsid w:val="00AA0133"/>
    <w:rsid w:val="00AB1C14"/>
    <w:rsid w:val="00AB3C39"/>
    <w:rsid w:val="00AC0DD9"/>
    <w:rsid w:val="00AC18DA"/>
    <w:rsid w:val="00AC6B5C"/>
    <w:rsid w:val="00AD2C43"/>
    <w:rsid w:val="00AE1087"/>
    <w:rsid w:val="00AE172D"/>
    <w:rsid w:val="00AF5283"/>
    <w:rsid w:val="00B134C2"/>
    <w:rsid w:val="00B1767D"/>
    <w:rsid w:val="00B21B22"/>
    <w:rsid w:val="00B2569A"/>
    <w:rsid w:val="00B260F1"/>
    <w:rsid w:val="00B264D3"/>
    <w:rsid w:val="00B27068"/>
    <w:rsid w:val="00B27C34"/>
    <w:rsid w:val="00B30698"/>
    <w:rsid w:val="00B33EBA"/>
    <w:rsid w:val="00B355A1"/>
    <w:rsid w:val="00B55FDE"/>
    <w:rsid w:val="00B606F3"/>
    <w:rsid w:val="00B642B5"/>
    <w:rsid w:val="00B727D2"/>
    <w:rsid w:val="00B91794"/>
    <w:rsid w:val="00BB0C04"/>
    <w:rsid w:val="00BB2D03"/>
    <w:rsid w:val="00BC083C"/>
    <w:rsid w:val="00BC7D6E"/>
    <w:rsid w:val="00BD646D"/>
    <w:rsid w:val="00BE61CB"/>
    <w:rsid w:val="00BF3315"/>
    <w:rsid w:val="00BF6A53"/>
    <w:rsid w:val="00BF7225"/>
    <w:rsid w:val="00BF7F7A"/>
    <w:rsid w:val="00C009EB"/>
    <w:rsid w:val="00C01164"/>
    <w:rsid w:val="00C03AA6"/>
    <w:rsid w:val="00C204F1"/>
    <w:rsid w:val="00C30AC4"/>
    <w:rsid w:val="00C410E9"/>
    <w:rsid w:val="00C4407B"/>
    <w:rsid w:val="00C45051"/>
    <w:rsid w:val="00C501CE"/>
    <w:rsid w:val="00C50933"/>
    <w:rsid w:val="00C50E01"/>
    <w:rsid w:val="00C55091"/>
    <w:rsid w:val="00C55D02"/>
    <w:rsid w:val="00C5601C"/>
    <w:rsid w:val="00C63412"/>
    <w:rsid w:val="00C76D1B"/>
    <w:rsid w:val="00C91F5C"/>
    <w:rsid w:val="00C95813"/>
    <w:rsid w:val="00CA3B35"/>
    <w:rsid w:val="00CB5CD9"/>
    <w:rsid w:val="00CC13D6"/>
    <w:rsid w:val="00CC6156"/>
    <w:rsid w:val="00CD6CA8"/>
    <w:rsid w:val="00CE7745"/>
    <w:rsid w:val="00CF3C99"/>
    <w:rsid w:val="00CF5392"/>
    <w:rsid w:val="00CF6955"/>
    <w:rsid w:val="00D003BE"/>
    <w:rsid w:val="00D00EF2"/>
    <w:rsid w:val="00D04E06"/>
    <w:rsid w:val="00D15786"/>
    <w:rsid w:val="00D17FE9"/>
    <w:rsid w:val="00D21A0B"/>
    <w:rsid w:val="00D2402F"/>
    <w:rsid w:val="00D324A9"/>
    <w:rsid w:val="00D3563E"/>
    <w:rsid w:val="00D4236A"/>
    <w:rsid w:val="00D4386A"/>
    <w:rsid w:val="00D62C2A"/>
    <w:rsid w:val="00D62D44"/>
    <w:rsid w:val="00D6605B"/>
    <w:rsid w:val="00D66624"/>
    <w:rsid w:val="00DA2440"/>
    <w:rsid w:val="00DA287F"/>
    <w:rsid w:val="00DB1F98"/>
    <w:rsid w:val="00DB7564"/>
    <w:rsid w:val="00DC6680"/>
    <w:rsid w:val="00DD4E37"/>
    <w:rsid w:val="00DE17E5"/>
    <w:rsid w:val="00DF39F5"/>
    <w:rsid w:val="00DF517D"/>
    <w:rsid w:val="00E071B2"/>
    <w:rsid w:val="00E16C92"/>
    <w:rsid w:val="00E21543"/>
    <w:rsid w:val="00E46CE7"/>
    <w:rsid w:val="00E51875"/>
    <w:rsid w:val="00E55C60"/>
    <w:rsid w:val="00E67C8F"/>
    <w:rsid w:val="00E706D2"/>
    <w:rsid w:val="00E7378C"/>
    <w:rsid w:val="00E75613"/>
    <w:rsid w:val="00E8097C"/>
    <w:rsid w:val="00E86CD4"/>
    <w:rsid w:val="00E916FD"/>
    <w:rsid w:val="00E94BD1"/>
    <w:rsid w:val="00EA4981"/>
    <w:rsid w:val="00EA5C36"/>
    <w:rsid w:val="00EB098A"/>
    <w:rsid w:val="00EC615D"/>
    <w:rsid w:val="00EC71B7"/>
    <w:rsid w:val="00ED1810"/>
    <w:rsid w:val="00ED501A"/>
    <w:rsid w:val="00ED585A"/>
    <w:rsid w:val="00EE11EB"/>
    <w:rsid w:val="00EE4D65"/>
    <w:rsid w:val="00EE7D7E"/>
    <w:rsid w:val="00EF35D4"/>
    <w:rsid w:val="00EF7DD3"/>
    <w:rsid w:val="00F014A5"/>
    <w:rsid w:val="00F070EF"/>
    <w:rsid w:val="00F26140"/>
    <w:rsid w:val="00F32208"/>
    <w:rsid w:val="00F3733E"/>
    <w:rsid w:val="00F4026C"/>
    <w:rsid w:val="00F412E3"/>
    <w:rsid w:val="00F41F20"/>
    <w:rsid w:val="00F47417"/>
    <w:rsid w:val="00F51B59"/>
    <w:rsid w:val="00F5278C"/>
    <w:rsid w:val="00F61E4B"/>
    <w:rsid w:val="00F654B5"/>
    <w:rsid w:val="00F70A56"/>
    <w:rsid w:val="00F7390A"/>
    <w:rsid w:val="00F82639"/>
    <w:rsid w:val="00F94822"/>
    <w:rsid w:val="00F96196"/>
    <w:rsid w:val="00FA31F3"/>
    <w:rsid w:val="00FA558D"/>
    <w:rsid w:val="00FB258E"/>
    <w:rsid w:val="00FC1E18"/>
    <w:rsid w:val="00FE01F1"/>
    <w:rsid w:val="00FE0AFE"/>
    <w:rsid w:val="00FE4748"/>
    <w:rsid w:val="00FE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60CBA"/>
  <w15:docId w15:val="{11B54AC2-5227-44F5-9B86-FB45730C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 w:type="character" w:styleId="Hyperlink">
    <w:name w:val="Hyperlink"/>
    <w:basedOn w:val="DefaultParagraphFont"/>
    <w:uiPriority w:val="99"/>
    <w:unhideWhenUsed/>
    <w:rsid w:val="00906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239103942">
      <w:bodyDiv w:val="1"/>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ith.dublanica@gsro.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2"/>
    <w:rsid w:val="000330F3"/>
    <w:rsid w:val="00053DAE"/>
    <w:rsid w:val="00054F5A"/>
    <w:rsid w:val="00217281"/>
    <w:rsid w:val="003B03E9"/>
    <w:rsid w:val="006359A0"/>
    <w:rsid w:val="00845829"/>
    <w:rsid w:val="00957FDA"/>
    <w:rsid w:val="00990A71"/>
    <w:rsid w:val="009A2282"/>
    <w:rsid w:val="009B6998"/>
    <w:rsid w:val="00A23E38"/>
    <w:rsid w:val="00F2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73F66D007074EA06131B191BDC2F9" ma:contentTypeVersion="0" ma:contentTypeDescription="Create a new document." ma:contentTypeScope="" ma:versionID="10e8939ac12639a60d8a89e8fd05b0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2.xml><?xml version="1.0" encoding="utf-8"?>
<ds:datastoreItem xmlns:ds="http://schemas.openxmlformats.org/officeDocument/2006/customXml" ds:itemID="{51936FE1-26A1-4C89-9E5E-788CA7E056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0350B-1C3C-4F72-B48B-F29E25EC1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643A0B-E27D-4673-997E-F5E284F0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Dublanica, Keith (RCO)</cp:lastModifiedBy>
  <cp:revision>3</cp:revision>
  <cp:lastPrinted>2010-01-12T19:04:00Z</cp:lastPrinted>
  <dcterms:created xsi:type="dcterms:W3CDTF">2015-10-13T22:36:00Z</dcterms:created>
  <dcterms:modified xsi:type="dcterms:W3CDTF">2015-10-13T23:53:00Z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0x010100F7573F66D007074EA06131B191BDC2F9</vt:lpwstr>
  </property>
</Properties>
</file>