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8FE" w:rsidRPr="000D3B67" w:rsidRDefault="009640EA" w:rsidP="00C120E6">
      <w:pPr>
        <w:ind w:left="-90"/>
        <w:rPr>
          <w:rFonts w:ascii="Calibri" w:hAnsi="Calibri"/>
          <w:sz w:val="22"/>
        </w:rPr>
      </w:pPr>
      <w:r w:rsidRPr="009640EA">
        <w:rPr>
          <w:rFonts w:ascii="Calibri" w:hAnsi="Calibri"/>
          <w:noProof/>
          <w:sz w:val="22"/>
        </w:rPr>
        <w:drawing>
          <wp:inline distT="0" distB="0" distL="0" distR="0">
            <wp:extent cx="3074035" cy="757240"/>
            <wp:effectExtent l="0" t="0" r="0" b="0"/>
            <wp:docPr id="3" name="Picture 1" descr="::::Documents:Admin:logo_PSP_cmyk_newta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Admin:logo_PSP_cmyk_newtag.pdf"/>
                    <pic:cNvPicPr>
                      <a:picLocks noChangeAspect="1" noChangeArrowheads="1"/>
                    </pic:cNvPicPr>
                  </pic:nvPicPr>
                  <pic:blipFill>
                    <a:blip r:embed="rId9"/>
                    <a:srcRect/>
                    <a:stretch>
                      <a:fillRect/>
                    </a:stretch>
                  </pic:blipFill>
                  <pic:spPr bwMode="auto">
                    <a:xfrm>
                      <a:off x="0" y="0"/>
                      <a:ext cx="3074554" cy="757368"/>
                    </a:xfrm>
                    <a:prstGeom prst="rect">
                      <a:avLst/>
                    </a:prstGeom>
                    <a:noFill/>
                    <a:ln w="9525">
                      <a:noFill/>
                      <a:miter lim="800000"/>
                      <a:headEnd/>
                      <a:tailEnd/>
                    </a:ln>
                  </pic:spPr>
                </pic:pic>
              </a:graphicData>
            </a:graphic>
          </wp:inline>
        </w:drawing>
      </w:r>
    </w:p>
    <w:p w:rsidR="00C120E6" w:rsidRPr="000D3B67" w:rsidRDefault="00C120E6" w:rsidP="00C120E6">
      <w:pPr>
        <w:ind w:left="-90"/>
        <w:rPr>
          <w:rFonts w:ascii="Calibri" w:hAnsi="Calibri"/>
          <w:sz w:val="22"/>
        </w:rPr>
      </w:pPr>
    </w:p>
    <w:p w:rsidR="00272A91" w:rsidRPr="00B327EE" w:rsidRDefault="00272A91" w:rsidP="00B327EE">
      <w:pPr>
        <w:pStyle w:val="Heading3"/>
      </w:pPr>
      <w:r w:rsidRPr="00B327EE">
        <w:t>Request for Proposals</w:t>
      </w:r>
      <w:r w:rsidR="009640EA">
        <w:t xml:space="preserve"> – PSAR Project Implementation &amp; Development Awards</w:t>
      </w:r>
    </w:p>
    <w:p w:rsidR="009640EA" w:rsidRDefault="003008FE" w:rsidP="00C120E6">
      <w:pPr>
        <w:rPr>
          <w:rFonts w:ascii="Calibri" w:hAnsi="Calibri"/>
          <w:sz w:val="22"/>
        </w:rPr>
      </w:pPr>
      <w:r w:rsidRPr="00A434DC">
        <w:rPr>
          <w:rFonts w:ascii="Calibri" w:hAnsi="Calibri"/>
          <w:sz w:val="22"/>
        </w:rPr>
        <w:t xml:space="preserve">The Puget Sound Salmon Recovery Council with the Puget Sound Partnership </w:t>
      </w:r>
      <w:r w:rsidR="009640EA">
        <w:rPr>
          <w:rFonts w:ascii="Calibri" w:hAnsi="Calibri"/>
          <w:sz w:val="22"/>
        </w:rPr>
        <w:t>approved a new proactive approach for allocating the remaining 6% “capacity” funds for the 2013-2015 biennium</w:t>
      </w:r>
      <w:r w:rsidR="003A2EF6">
        <w:rPr>
          <w:rFonts w:ascii="Calibri" w:hAnsi="Calibri"/>
          <w:sz w:val="22"/>
        </w:rPr>
        <w:t xml:space="preserve"> ($1.7M - $2.1M).</w:t>
      </w:r>
    </w:p>
    <w:p w:rsidR="00C120E6" w:rsidRPr="00A434DC" w:rsidRDefault="003008FE" w:rsidP="00C120E6">
      <w:pPr>
        <w:rPr>
          <w:rFonts w:ascii="Calibri" w:hAnsi="Calibri"/>
          <w:sz w:val="22"/>
        </w:rPr>
      </w:pPr>
      <w:r w:rsidRPr="00A434DC">
        <w:rPr>
          <w:rFonts w:ascii="Calibri" w:hAnsi="Calibri"/>
          <w:sz w:val="22"/>
        </w:rPr>
        <w:t xml:space="preserve">Each </w:t>
      </w:r>
      <w:r w:rsidR="002C6D69">
        <w:rPr>
          <w:rFonts w:ascii="Calibri" w:hAnsi="Calibri"/>
          <w:sz w:val="22"/>
        </w:rPr>
        <w:t>Puget Sound</w:t>
      </w:r>
      <w:r w:rsidR="009640EA">
        <w:rPr>
          <w:rFonts w:ascii="Calibri" w:hAnsi="Calibri"/>
          <w:sz w:val="22"/>
        </w:rPr>
        <w:t xml:space="preserve"> Lead Entity</w:t>
      </w:r>
      <w:r w:rsidRPr="00A434DC">
        <w:rPr>
          <w:rFonts w:ascii="Calibri" w:hAnsi="Calibri"/>
          <w:sz w:val="22"/>
        </w:rPr>
        <w:t xml:space="preserve"> </w:t>
      </w:r>
      <w:r w:rsidR="00C43614">
        <w:rPr>
          <w:rFonts w:ascii="Calibri" w:hAnsi="Calibri"/>
          <w:sz w:val="22"/>
        </w:rPr>
        <w:t>may</w:t>
      </w:r>
      <w:r w:rsidR="00C43614" w:rsidRPr="00A434DC">
        <w:rPr>
          <w:rFonts w:ascii="Calibri" w:hAnsi="Calibri"/>
          <w:sz w:val="22"/>
        </w:rPr>
        <w:t xml:space="preserve"> </w:t>
      </w:r>
      <w:r w:rsidRPr="00A434DC">
        <w:rPr>
          <w:rFonts w:ascii="Calibri" w:hAnsi="Calibri"/>
          <w:sz w:val="22"/>
        </w:rPr>
        <w:t xml:space="preserve">submit </w:t>
      </w:r>
      <w:r w:rsidR="009640EA">
        <w:rPr>
          <w:rFonts w:ascii="Calibri" w:hAnsi="Calibri"/>
          <w:b/>
          <w:i/>
          <w:sz w:val="22"/>
        </w:rPr>
        <w:t>one</w:t>
      </w:r>
      <w:r w:rsidR="009640EA">
        <w:rPr>
          <w:rFonts w:ascii="Calibri" w:hAnsi="Calibri"/>
          <w:sz w:val="22"/>
        </w:rPr>
        <w:t xml:space="preserve"> proposal</w:t>
      </w:r>
      <w:r w:rsidRPr="00A434DC">
        <w:rPr>
          <w:rFonts w:ascii="Calibri" w:hAnsi="Calibri"/>
          <w:sz w:val="22"/>
        </w:rPr>
        <w:t xml:space="preserve"> by the deadline </w:t>
      </w:r>
      <w:r w:rsidR="009640EA">
        <w:rPr>
          <w:rFonts w:ascii="Calibri" w:hAnsi="Calibri"/>
          <w:b/>
          <w:sz w:val="22"/>
        </w:rPr>
        <w:t xml:space="preserve">November </w:t>
      </w:r>
      <w:r w:rsidR="00732E01">
        <w:rPr>
          <w:rFonts w:ascii="Calibri" w:hAnsi="Calibri"/>
          <w:b/>
          <w:sz w:val="22"/>
        </w:rPr>
        <w:t>15</w:t>
      </w:r>
      <w:r w:rsidRPr="00A434DC">
        <w:rPr>
          <w:rFonts w:ascii="Calibri" w:hAnsi="Calibri"/>
          <w:b/>
          <w:sz w:val="22"/>
        </w:rPr>
        <w:t>, 201</w:t>
      </w:r>
      <w:r w:rsidR="009640EA">
        <w:rPr>
          <w:rFonts w:ascii="Calibri" w:hAnsi="Calibri"/>
          <w:b/>
          <w:sz w:val="22"/>
        </w:rPr>
        <w:t>3</w:t>
      </w:r>
      <w:r w:rsidRPr="00A434DC">
        <w:rPr>
          <w:rFonts w:ascii="Calibri" w:hAnsi="Calibri"/>
          <w:sz w:val="22"/>
        </w:rPr>
        <w:t xml:space="preserve"> using the format below. </w:t>
      </w:r>
      <w:r w:rsidR="00A236F3">
        <w:rPr>
          <w:rFonts w:ascii="Calibri" w:hAnsi="Calibri"/>
          <w:sz w:val="22"/>
        </w:rPr>
        <w:t>Because of the project limit</w:t>
      </w:r>
      <w:r w:rsidR="00813536">
        <w:rPr>
          <w:rFonts w:ascii="Calibri" w:hAnsi="Calibri"/>
          <w:sz w:val="22"/>
        </w:rPr>
        <w:t xml:space="preserve"> per watershed</w:t>
      </w:r>
      <w:r w:rsidR="00A236F3">
        <w:rPr>
          <w:rFonts w:ascii="Calibri" w:hAnsi="Calibri"/>
          <w:sz w:val="22"/>
        </w:rPr>
        <w:t xml:space="preserve">, project sponsors must </w:t>
      </w:r>
      <w:r w:rsidR="00813536">
        <w:rPr>
          <w:rFonts w:ascii="Calibri" w:hAnsi="Calibri"/>
          <w:sz w:val="22"/>
        </w:rPr>
        <w:t xml:space="preserve">work with </w:t>
      </w:r>
      <w:r w:rsidR="009640EA">
        <w:rPr>
          <w:rFonts w:ascii="Calibri" w:hAnsi="Calibri"/>
          <w:sz w:val="22"/>
        </w:rPr>
        <w:t xml:space="preserve">their lead entity </w:t>
      </w:r>
      <w:r w:rsidR="00A236F3">
        <w:rPr>
          <w:rFonts w:ascii="Calibri" w:hAnsi="Calibri"/>
          <w:sz w:val="22"/>
        </w:rPr>
        <w:t>to apply</w:t>
      </w:r>
      <w:r w:rsidR="00813536">
        <w:rPr>
          <w:rFonts w:ascii="Calibri" w:hAnsi="Calibri"/>
          <w:sz w:val="22"/>
        </w:rPr>
        <w:t xml:space="preserve">.  </w:t>
      </w:r>
      <w:r w:rsidR="0080580B">
        <w:rPr>
          <w:rFonts w:ascii="Calibri" w:hAnsi="Calibri"/>
          <w:sz w:val="22"/>
        </w:rPr>
        <w:t>Only one proposal per watershed submitted via the Lead Entity Coordinator will be accepted. Lead Entity Coordinators, p</w:t>
      </w:r>
      <w:r w:rsidRPr="00A434DC">
        <w:rPr>
          <w:rFonts w:ascii="Calibri" w:hAnsi="Calibri"/>
          <w:sz w:val="22"/>
        </w:rPr>
        <w:t>lease submit</w:t>
      </w:r>
      <w:r w:rsidR="00FA4A2F">
        <w:rPr>
          <w:rFonts w:ascii="Calibri" w:hAnsi="Calibri"/>
          <w:sz w:val="22"/>
        </w:rPr>
        <w:t xml:space="preserve"> final proposals as</w:t>
      </w:r>
      <w:r w:rsidRPr="00A434DC">
        <w:rPr>
          <w:rFonts w:ascii="Calibri" w:hAnsi="Calibri"/>
          <w:sz w:val="22"/>
        </w:rPr>
        <w:t xml:space="preserve"> </w:t>
      </w:r>
      <w:r w:rsidR="003A7C05">
        <w:rPr>
          <w:rFonts w:ascii="Calibri" w:hAnsi="Calibri"/>
          <w:sz w:val="22"/>
        </w:rPr>
        <w:t xml:space="preserve">a </w:t>
      </w:r>
      <w:r w:rsidR="00FA4A2F">
        <w:rPr>
          <w:rFonts w:ascii="Calibri" w:hAnsi="Calibri"/>
          <w:sz w:val="22"/>
        </w:rPr>
        <w:t xml:space="preserve">Word </w:t>
      </w:r>
      <w:r w:rsidR="00272A91" w:rsidRPr="00A434DC">
        <w:rPr>
          <w:rFonts w:ascii="Calibri" w:hAnsi="Calibri"/>
          <w:sz w:val="22"/>
        </w:rPr>
        <w:t xml:space="preserve">document or </w:t>
      </w:r>
      <w:r w:rsidRPr="00A434DC">
        <w:rPr>
          <w:rFonts w:ascii="Calibri" w:hAnsi="Calibri"/>
          <w:sz w:val="22"/>
        </w:rPr>
        <w:t xml:space="preserve">pdf </w:t>
      </w:r>
      <w:r w:rsidR="00813536">
        <w:rPr>
          <w:rFonts w:ascii="Calibri" w:hAnsi="Calibri"/>
          <w:sz w:val="22"/>
        </w:rPr>
        <w:t>with</w:t>
      </w:r>
      <w:r w:rsidRPr="00A434DC">
        <w:rPr>
          <w:rFonts w:ascii="Calibri" w:hAnsi="Calibri"/>
          <w:sz w:val="22"/>
        </w:rPr>
        <w:t xml:space="preserve"> attachments via email to </w:t>
      </w:r>
      <w:hyperlink r:id="rId10" w:history="1">
        <w:r w:rsidR="006E6AE5" w:rsidRPr="00345ECB">
          <w:rPr>
            <w:rStyle w:val="Hyperlink"/>
            <w:rFonts w:ascii="Calibri" w:hAnsi="Calibri"/>
            <w:b/>
            <w:sz w:val="22"/>
          </w:rPr>
          <w:t>psar@psp.wa.gov</w:t>
        </w:r>
      </w:hyperlink>
      <w:r w:rsidR="006E6AE5">
        <w:rPr>
          <w:rFonts w:ascii="Calibri" w:hAnsi="Calibri"/>
          <w:b/>
          <w:sz w:val="22"/>
        </w:rPr>
        <w:t xml:space="preserve"> </w:t>
      </w:r>
      <w:r w:rsidR="006E6AE5">
        <w:rPr>
          <w:rFonts w:ascii="Calibri" w:hAnsi="Calibri"/>
          <w:sz w:val="22"/>
        </w:rPr>
        <w:t>(the email should be no more than 10MB with all attachments)</w:t>
      </w:r>
      <w:r w:rsidR="00611E08">
        <w:rPr>
          <w:rFonts w:ascii="Calibri" w:hAnsi="Calibri"/>
          <w:sz w:val="22"/>
        </w:rPr>
        <w:t>.</w:t>
      </w:r>
      <w:r w:rsidR="003A2EF6">
        <w:rPr>
          <w:rFonts w:ascii="Calibri" w:hAnsi="Calibri"/>
          <w:sz w:val="22"/>
        </w:rPr>
        <w:t xml:space="preserve">  See below f</w:t>
      </w:r>
      <w:r w:rsidR="00CA1F6B">
        <w:rPr>
          <w:rFonts w:ascii="Calibri" w:hAnsi="Calibri"/>
          <w:sz w:val="22"/>
        </w:rPr>
        <w:t>or details and proposal format</w:t>
      </w:r>
      <w:r w:rsidR="003A2EF6">
        <w:rPr>
          <w:rFonts w:ascii="Calibri" w:hAnsi="Calibri"/>
          <w:sz w:val="22"/>
        </w:rPr>
        <w:t>.</w:t>
      </w:r>
    </w:p>
    <w:p w:rsidR="00631116" w:rsidRPr="00D57B9F" w:rsidRDefault="00631116" w:rsidP="00D57B9F">
      <w:pPr>
        <w:rPr>
          <w:rFonts w:ascii="Calibri" w:hAnsi="Calibri"/>
          <w:sz w:val="22"/>
        </w:rPr>
      </w:pPr>
    </w:p>
    <w:p w:rsidR="003D69BE" w:rsidRPr="00B327EE" w:rsidRDefault="003D69BE" w:rsidP="00B327EE">
      <w:pPr>
        <w:pStyle w:val="Heading3"/>
      </w:pPr>
      <w:r w:rsidRPr="00B327EE">
        <w:t>Proposal elements</w:t>
      </w:r>
    </w:p>
    <w:p w:rsidR="003D69BE" w:rsidRDefault="003D69BE" w:rsidP="003D69BE">
      <w:pPr>
        <w:rPr>
          <w:rFonts w:ascii="Calibri" w:hAnsi="Calibri"/>
          <w:b/>
          <w:sz w:val="22"/>
        </w:rPr>
      </w:pPr>
      <w:r>
        <w:rPr>
          <w:rFonts w:ascii="Calibri" w:hAnsi="Calibri"/>
          <w:b/>
          <w:sz w:val="22"/>
        </w:rPr>
        <w:t>Please answer each question individually. The full p</w:t>
      </w:r>
      <w:r w:rsidR="00363109">
        <w:rPr>
          <w:rFonts w:ascii="Calibri" w:hAnsi="Calibri"/>
          <w:b/>
          <w:sz w:val="22"/>
        </w:rPr>
        <w:t xml:space="preserve">roposal </w:t>
      </w:r>
      <w:r w:rsidR="00CA1F6B">
        <w:rPr>
          <w:rFonts w:ascii="Calibri" w:hAnsi="Calibri"/>
          <w:b/>
          <w:sz w:val="22"/>
        </w:rPr>
        <w:t>should be 2-</w:t>
      </w:r>
      <w:r w:rsidR="00363109">
        <w:rPr>
          <w:rFonts w:ascii="Calibri" w:hAnsi="Calibri"/>
          <w:b/>
          <w:sz w:val="22"/>
        </w:rPr>
        <w:t xml:space="preserve"> 5 pages</w:t>
      </w:r>
      <w:r w:rsidR="00CA1F6B">
        <w:rPr>
          <w:rFonts w:ascii="Calibri" w:hAnsi="Calibri"/>
          <w:b/>
          <w:sz w:val="22"/>
        </w:rPr>
        <w:t xml:space="preserve"> depending on the number of project elements.  Directions and examples in italics should be removed from final proposals.</w:t>
      </w:r>
    </w:p>
    <w:p w:rsidR="003D69BE" w:rsidRDefault="003D69BE" w:rsidP="003D69BE">
      <w:pPr>
        <w:rPr>
          <w:rFonts w:ascii="Calibri" w:hAnsi="Calibri"/>
          <w:b/>
          <w:sz w:val="22"/>
        </w:rPr>
      </w:pPr>
    </w:p>
    <w:p w:rsidR="009640EA" w:rsidRDefault="009640EA" w:rsidP="00E03A88">
      <w:pPr>
        <w:rPr>
          <w:rFonts w:ascii="Calibri" w:hAnsi="Calibri"/>
          <w:sz w:val="22"/>
          <w:u w:val="single"/>
        </w:rPr>
      </w:pPr>
      <w:r w:rsidRPr="009640EA">
        <w:rPr>
          <w:rFonts w:ascii="Calibri" w:hAnsi="Calibri"/>
          <w:sz w:val="22"/>
          <w:u w:val="single"/>
        </w:rPr>
        <w:t xml:space="preserve">1. </w:t>
      </w:r>
      <w:r>
        <w:rPr>
          <w:rFonts w:ascii="Calibri" w:hAnsi="Calibri"/>
          <w:sz w:val="22"/>
          <w:u w:val="single"/>
        </w:rPr>
        <w:t>For which Lead Entity are you requesting funds?</w:t>
      </w:r>
      <w:r w:rsidRPr="009640EA">
        <w:rPr>
          <w:rFonts w:ascii="Calibri" w:hAnsi="Calibri"/>
          <w:sz w:val="22"/>
          <w:u w:val="single"/>
        </w:rPr>
        <w:t xml:space="preserve"> </w:t>
      </w:r>
    </w:p>
    <w:p w:rsidR="00635897" w:rsidRPr="00635897" w:rsidRDefault="00635897" w:rsidP="00E03A88">
      <w:pPr>
        <w:rPr>
          <w:rFonts w:ascii="Calibri" w:hAnsi="Calibri"/>
          <w:sz w:val="22"/>
        </w:rPr>
      </w:pPr>
      <w:r>
        <w:rPr>
          <w:rFonts w:ascii="Calibri" w:hAnsi="Calibri"/>
          <w:sz w:val="22"/>
        </w:rPr>
        <w:tab/>
        <w:t>WRIA 6 / Island</w:t>
      </w:r>
    </w:p>
    <w:p w:rsidR="009640EA" w:rsidRPr="009640EA" w:rsidRDefault="009640EA" w:rsidP="00E03A88">
      <w:pPr>
        <w:rPr>
          <w:rFonts w:ascii="Calibri" w:hAnsi="Calibri"/>
          <w:sz w:val="22"/>
        </w:rPr>
      </w:pPr>
    </w:p>
    <w:p w:rsidR="009640EA" w:rsidRPr="009640EA" w:rsidRDefault="009640EA" w:rsidP="00E03A88">
      <w:pPr>
        <w:rPr>
          <w:rFonts w:ascii="Calibri" w:hAnsi="Calibri"/>
          <w:sz w:val="22"/>
          <w:u w:val="single"/>
        </w:rPr>
      </w:pPr>
      <w:r w:rsidRPr="009640EA">
        <w:rPr>
          <w:rFonts w:ascii="Calibri" w:hAnsi="Calibri"/>
          <w:sz w:val="22"/>
          <w:u w:val="single"/>
        </w:rPr>
        <w:t xml:space="preserve">2. </w:t>
      </w:r>
      <w:r>
        <w:rPr>
          <w:rFonts w:ascii="Calibri" w:hAnsi="Calibri"/>
          <w:sz w:val="22"/>
          <w:u w:val="single"/>
        </w:rPr>
        <w:t>Who is the proposed f</w:t>
      </w:r>
      <w:r w:rsidRPr="009640EA">
        <w:rPr>
          <w:rFonts w:ascii="Calibri" w:hAnsi="Calibri"/>
          <w:sz w:val="22"/>
          <w:u w:val="single"/>
        </w:rPr>
        <w:t xml:space="preserve">iscal </w:t>
      </w:r>
      <w:r>
        <w:rPr>
          <w:rFonts w:ascii="Calibri" w:hAnsi="Calibri"/>
          <w:sz w:val="22"/>
          <w:u w:val="single"/>
        </w:rPr>
        <w:t>agent?</w:t>
      </w:r>
    </w:p>
    <w:p w:rsidR="009640EA" w:rsidRDefault="009640EA" w:rsidP="00E03A88">
      <w:pPr>
        <w:rPr>
          <w:rFonts w:ascii="Calibri" w:hAnsi="Calibri"/>
          <w:sz w:val="22"/>
        </w:rPr>
      </w:pPr>
      <w:r>
        <w:rPr>
          <w:rFonts w:ascii="Calibri" w:hAnsi="Calibri"/>
          <w:sz w:val="22"/>
        </w:rPr>
        <w:t>Primary contact name:</w:t>
      </w:r>
      <w:r w:rsidR="00635897">
        <w:rPr>
          <w:rFonts w:ascii="Calibri" w:hAnsi="Calibri"/>
          <w:sz w:val="22"/>
        </w:rPr>
        <w:tab/>
        <w:t>Northwest Straits Foundation</w:t>
      </w:r>
    </w:p>
    <w:p w:rsidR="00635897" w:rsidRDefault="00635897" w:rsidP="00E03A88">
      <w:pPr>
        <w:rPr>
          <w:rFonts w:ascii="Calibri" w:hAnsi="Calibri"/>
          <w:sz w:val="22"/>
        </w:rPr>
      </w:pPr>
      <w:r>
        <w:rPr>
          <w:rFonts w:ascii="Calibri" w:hAnsi="Calibri"/>
          <w:sz w:val="22"/>
        </w:rPr>
        <w:tab/>
      </w:r>
      <w:r>
        <w:rPr>
          <w:rFonts w:ascii="Calibri" w:hAnsi="Calibri"/>
          <w:sz w:val="22"/>
        </w:rPr>
        <w:tab/>
      </w:r>
      <w:r>
        <w:rPr>
          <w:rFonts w:ascii="Calibri" w:hAnsi="Calibri"/>
          <w:sz w:val="22"/>
        </w:rPr>
        <w:tab/>
        <w:t>Joan Drinkwin</w:t>
      </w:r>
    </w:p>
    <w:p w:rsidR="009640EA" w:rsidRDefault="009640EA" w:rsidP="00E03A88">
      <w:pPr>
        <w:rPr>
          <w:rFonts w:ascii="Calibri" w:hAnsi="Calibri"/>
          <w:sz w:val="22"/>
        </w:rPr>
      </w:pPr>
      <w:r>
        <w:rPr>
          <w:rFonts w:ascii="Calibri" w:hAnsi="Calibri"/>
          <w:sz w:val="22"/>
        </w:rPr>
        <w:t xml:space="preserve">Telephone: </w:t>
      </w:r>
      <w:r w:rsidR="00635897">
        <w:rPr>
          <w:rFonts w:ascii="Calibri" w:hAnsi="Calibri"/>
          <w:sz w:val="22"/>
        </w:rPr>
        <w:tab/>
      </w:r>
      <w:r w:rsidR="00635897">
        <w:rPr>
          <w:rFonts w:ascii="Calibri" w:hAnsi="Calibri"/>
          <w:sz w:val="22"/>
        </w:rPr>
        <w:tab/>
      </w:r>
      <w:r w:rsidR="00635897" w:rsidRPr="00635897">
        <w:rPr>
          <w:rFonts w:ascii="Calibri" w:hAnsi="Calibri"/>
          <w:sz w:val="22"/>
        </w:rPr>
        <w:t>(360) 733-1725</w:t>
      </w:r>
    </w:p>
    <w:p w:rsidR="009640EA" w:rsidRDefault="009640EA" w:rsidP="00E03A88">
      <w:pPr>
        <w:rPr>
          <w:rFonts w:ascii="Calibri" w:hAnsi="Calibri"/>
          <w:sz w:val="22"/>
        </w:rPr>
      </w:pPr>
      <w:r>
        <w:rPr>
          <w:rFonts w:ascii="Calibri" w:hAnsi="Calibri"/>
          <w:sz w:val="22"/>
        </w:rPr>
        <w:t xml:space="preserve">Email: </w:t>
      </w:r>
      <w:r w:rsidR="00635897">
        <w:rPr>
          <w:rFonts w:ascii="Calibri" w:hAnsi="Calibri"/>
          <w:sz w:val="22"/>
        </w:rPr>
        <w:tab/>
      </w:r>
      <w:r w:rsidR="00635897">
        <w:rPr>
          <w:rFonts w:ascii="Calibri" w:hAnsi="Calibri"/>
          <w:sz w:val="22"/>
        </w:rPr>
        <w:tab/>
      </w:r>
      <w:r w:rsidR="00635897">
        <w:rPr>
          <w:rFonts w:ascii="Calibri" w:hAnsi="Calibri"/>
          <w:sz w:val="22"/>
        </w:rPr>
        <w:tab/>
      </w:r>
      <w:r w:rsidR="00635897" w:rsidRPr="00635897">
        <w:rPr>
          <w:rFonts w:ascii="Calibri" w:hAnsi="Calibri"/>
          <w:sz w:val="22"/>
        </w:rPr>
        <w:t>drinkwin@nwstraits.org</w:t>
      </w:r>
    </w:p>
    <w:p w:rsidR="009640EA" w:rsidRDefault="009640EA" w:rsidP="00E03A88">
      <w:pPr>
        <w:rPr>
          <w:rFonts w:ascii="Calibri" w:hAnsi="Calibri"/>
          <w:sz w:val="22"/>
        </w:rPr>
      </w:pPr>
    </w:p>
    <w:p w:rsidR="009640EA" w:rsidRPr="009640EA" w:rsidRDefault="009640EA" w:rsidP="00E03A88">
      <w:pPr>
        <w:rPr>
          <w:rFonts w:ascii="Calibri" w:hAnsi="Calibri"/>
          <w:sz w:val="22"/>
          <w:u w:val="single"/>
        </w:rPr>
      </w:pPr>
      <w:r w:rsidRPr="009640EA">
        <w:rPr>
          <w:rFonts w:ascii="Calibri" w:hAnsi="Calibri"/>
          <w:sz w:val="22"/>
          <w:u w:val="single"/>
        </w:rPr>
        <w:t xml:space="preserve">3. </w:t>
      </w:r>
      <w:r>
        <w:rPr>
          <w:rFonts w:ascii="Calibri" w:hAnsi="Calibri"/>
          <w:sz w:val="22"/>
          <w:u w:val="single"/>
        </w:rPr>
        <w:t>What is the funding range being requested?</w:t>
      </w:r>
    </w:p>
    <w:p w:rsidR="009640EA" w:rsidRDefault="00635897" w:rsidP="00E03A88">
      <w:pPr>
        <w:rPr>
          <w:rFonts w:ascii="Calibri" w:hAnsi="Calibri"/>
          <w:sz w:val="22"/>
        </w:rPr>
      </w:pPr>
      <w:r>
        <w:rPr>
          <w:rFonts w:ascii="Calibri" w:hAnsi="Calibri"/>
          <w:sz w:val="22"/>
        </w:rPr>
        <w:tab/>
        <w:t>$140,000 - $200,000</w:t>
      </w:r>
    </w:p>
    <w:p w:rsidR="00635897" w:rsidRPr="00635897" w:rsidRDefault="00635897" w:rsidP="00E03A88">
      <w:pPr>
        <w:rPr>
          <w:rFonts w:ascii="Calibri" w:hAnsi="Calibri"/>
          <w:sz w:val="22"/>
        </w:rPr>
      </w:pPr>
    </w:p>
    <w:p w:rsidR="009640EA" w:rsidRDefault="009640EA" w:rsidP="00E03A88">
      <w:pPr>
        <w:rPr>
          <w:rFonts w:ascii="Calibri" w:hAnsi="Calibri"/>
          <w:sz w:val="22"/>
        </w:rPr>
      </w:pPr>
      <w:r>
        <w:rPr>
          <w:rFonts w:ascii="Calibri" w:hAnsi="Calibri"/>
          <w:sz w:val="22"/>
          <w:u w:val="single"/>
        </w:rPr>
        <w:t xml:space="preserve">4. What </w:t>
      </w:r>
      <w:r w:rsidR="00631116">
        <w:rPr>
          <w:rFonts w:ascii="Calibri" w:hAnsi="Calibri"/>
          <w:sz w:val="22"/>
          <w:u w:val="single"/>
        </w:rPr>
        <w:t>PSAR capacity funds are being used for the Lead Entity’s</w:t>
      </w:r>
      <w:r>
        <w:rPr>
          <w:rFonts w:ascii="Calibri" w:hAnsi="Calibri"/>
          <w:sz w:val="22"/>
          <w:u w:val="single"/>
        </w:rPr>
        <w:t xml:space="preserve"> 2013-2105 scope of work?</w:t>
      </w:r>
    </w:p>
    <w:p w:rsidR="009640EA" w:rsidRDefault="009640EA" w:rsidP="00E03A88">
      <w:pPr>
        <w:rPr>
          <w:rFonts w:ascii="Calibri" w:hAnsi="Calibri"/>
          <w:sz w:val="22"/>
        </w:rPr>
      </w:pPr>
      <w:r>
        <w:rPr>
          <w:rFonts w:ascii="Calibri" w:hAnsi="Calibri"/>
          <w:sz w:val="22"/>
        </w:rPr>
        <w:t xml:space="preserve">Amount of 2009-2011 PSAR capacity funds rolled over: </w:t>
      </w:r>
      <w:r w:rsidR="00635897">
        <w:rPr>
          <w:rFonts w:ascii="Calibri" w:hAnsi="Calibri"/>
          <w:sz w:val="22"/>
        </w:rPr>
        <w:t>$0</w:t>
      </w:r>
    </w:p>
    <w:p w:rsidR="009640EA" w:rsidRDefault="009640EA" w:rsidP="00E03A88">
      <w:pPr>
        <w:rPr>
          <w:rFonts w:ascii="Calibri" w:hAnsi="Calibri"/>
          <w:sz w:val="22"/>
        </w:rPr>
      </w:pPr>
      <w:r>
        <w:rPr>
          <w:rFonts w:ascii="Calibri" w:hAnsi="Calibri"/>
          <w:sz w:val="22"/>
        </w:rPr>
        <w:t xml:space="preserve">Amount of 2011-2013 PSAR capacity funds rolled over: </w:t>
      </w:r>
      <w:r w:rsidR="00635897" w:rsidRPr="00635897">
        <w:rPr>
          <w:rFonts w:ascii="Calibri" w:hAnsi="Calibri"/>
          <w:sz w:val="22"/>
        </w:rPr>
        <w:t>$12,071.77</w:t>
      </w:r>
    </w:p>
    <w:p w:rsidR="009640EA" w:rsidRDefault="009640EA" w:rsidP="00E03A88">
      <w:pPr>
        <w:rPr>
          <w:rFonts w:ascii="Calibri" w:hAnsi="Calibri"/>
          <w:sz w:val="22"/>
        </w:rPr>
      </w:pPr>
      <w:r>
        <w:rPr>
          <w:rFonts w:ascii="Calibri" w:hAnsi="Calibri"/>
          <w:sz w:val="22"/>
        </w:rPr>
        <w:t xml:space="preserve">Amount of 2013-2015 allocation: </w:t>
      </w:r>
      <w:r w:rsidR="00635897">
        <w:rPr>
          <w:rFonts w:ascii="Calibri" w:hAnsi="Calibri"/>
          <w:sz w:val="22"/>
        </w:rPr>
        <w:t>$54,577.00</w:t>
      </w:r>
    </w:p>
    <w:p w:rsidR="007F736B" w:rsidRDefault="009640EA" w:rsidP="00E03A88">
      <w:pPr>
        <w:rPr>
          <w:rFonts w:ascii="Calibri" w:hAnsi="Calibri"/>
          <w:sz w:val="22"/>
        </w:rPr>
      </w:pPr>
      <w:r>
        <w:rPr>
          <w:rFonts w:ascii="Calibri" w:hAnsi="Calibri"/>
          <w:sz w:val="22"/>
        </w:rPr>
        <w:t xml:space="preserve">Total: </w:t>
      </w:r>
      <w:r w:rsidR="00635897">
        <w:rPr>
          <w:rFonts w:ascii="Calibri" w:hAnsi="Calibri"/>
          <w:sz w:val="22"/>
        </w:rPr>
        <w:t>$66,648.77</w:t>
      </w:r>
    </w:p>
    <w:p w:rsidR="003D2618" w:rsidRDefault="003D2618" w:rsidP="00EF7DEA">
      <w:pPr>
        <w:rPr>
          <w:rFonts w:ascii="Calibri" w:hAnsi="Calibri"/>
          <w:sz w:val="22"/>
        </w:rPr>
      </w:pPr>
    </w:p>
    <w:p w:rsidR="00EF7DEA" w:rsidRDefault="00631116" w:rsidP="00EF7DEA">
      <w:pPr>
        <w:rPr>
          <w:rFonts w:ascii="Calibri" w:hAnsi="Calibri"/>
          <w:sz w:val="22"/>
          <w:u w:val="single"/>
        </w:rPr>
      </w:pPr>
      <w:r>
        <w:rPr>
          <w:rFonts w:ascii="Calibri" w:hAnsi="Calibri"/>
          <w:sz w:val="22"/>
          <w:u w:val="single"/>
        </w:rPr>
        <w:t>5</w:t>
      </w:r>
      <w:r w:rsidR="00EF7DEA">
        <w:rPr>
          <w:rFonts w:ascii="Calibri" w:hAnsi="Calibri"/>
          <w:sz w:val="22"/>
          <w:u w:val="single"/>
        </w:rPr>
        <w:t xml:space="preserve">. </w:t>
      </w:r>
      <w:r w:rsidR="003A2EF6">
        <w:rPr>
          <w:rFonts w:ascii="Calibri" w:hAnsi="Calibri"/>
          <w:sz w:val="22"/>
          <w:u w:val="single"/>
        </w:rPr>
        <w:t>List the p</w:t>
      </w:r>
      <w:r w:rsidR="00EF7DEA">
        <w:rPr>
          <w:rFonts w:ascii="Calibri" w:hAnsi="Calibri"/>
          <w:sz w:val="22"/>
          <w:u w:val="single"/>
        </w:rPr>
        <w:t xml:space="preserve">roject(s) </w:t>
      </w:r>
      <w:r>
        <w:rPr>
          <w:rFonts w:ascii="Calibri" w:hAnsi="Calibri"/>
          <w:sz w:val="22"/>
          <w:u w:val="single"/>
        </w:rPr>
        <w:t xml:space="preserve">to be supported by this </w:t>
      </w:r>
      <w:r w:rsidR="003A2EF6">
        <w:rPr>
          <w:rFonts w:ascii="Calibri" w:hAnsi="Calibri"/>
          <w:sz w:val="22"/>
          <w:u w:val="single"/>
        </w:rPr>
        <w:t xml:space="preserve">request, </w:t>
      </w:r>
      <w:r w:rsidR="00EF7DEA">
        <w:rPr>
          <w:rFonts w:ascii="Calibri" w:hAnsi="Calibri"/>
          <w:sz w:val="22"/>
          <w:u w:val="single"/>
        </w:rPr>
        <w:t>their current funding sources if any</w:t>
      </w:r>
      <w:r w:rsidR="003A2EF6">
        <w:rPr>
          <w:rFonts w:ascii="Calibri" w:hAnsi="Calibri"/>
          <w:sz w:val="22"/>
          <w:u w:val="single"/>
        </w:rPr>
        <w:t>, and which category best describes them in relation to the intent of these PIDA funds</w:t>
      </w:r>
      <w:r w:rsidR="00EF7DEA">
        <w:rPr>
          <w:rFonts w:ascii="Calibri" w:hAnsi="Calibri"/>
          <w:sz w:val="22"/>
          <w:u w:val="single"/>
        </w:rPr>
        <w:t>:</w:t>
      </w:r>
    </w:p>
    <w:p w:rsidR="003D2618" w:rsidRDefault="00EF7DEA" w:rsidP="00EF7DEA">
      <w:pPr>
        <w:rPr>
          <w:rFonts w:ascii="Calibri" w:hAnsi="Calibri"/>
          <w:i/>
          <w:sz w:val="22"/>
        </w:rPr>
      </w:pPr>
      <w:r w:rsidRPr="003D2618">
        <w:rPr>
          <w:rFonts w:ascii="Calibri" w:hAnsi="Calibri"/>
          <w:i/>
          <w:sz w:val="22"/>
        </w:rPr>
        <w:t xml:space="preserve">(e.g. </w:t>
      </w:r>
      <w:r w:rsidR="003D2618" w:rsidRPr="003D2618">
        <w:rPr>
          <w:rFonts w:ascii="Calibri" w:hAnsi="Calibri"/>
          <w:i/>
          <w:sz w:val="22"/>
        </w:rPr>
        <w:t>Big River levee setback ($400,000 from PSAR watershed funds) and Elk Estuary restoration ($2.5M from PSAR large capital list</w:t>
      </w:r>
      <w:r w:rsidR="003A2EF6">
        <w:rPr>
          <w:rFonts w:ascii="Calibri" w:hAnsi="Calibri"/>
          <w:i/>
          <w:sz w:val="22"/>
        </w:rPr>
        <w:t>. Both projects fall under priority #1: Advances projects on the 2013-2015 PSAR list</w:t>
      </w:r>
      <w:r w:rsidR="003D2618" w:rsidRPr="003D2618">
        <w:rPr>
          <w:rFonts w:ascii="Calibri" w:hAnsi="Calibri"/>
          <w:i/>
          <w:sz w:val="22"/>
        </w:rPr>
        <w:t>)</w:t>
      </w:r>
    </w:p>
    <w:p w:rsidR="00631116" w:rsidRDefault="00631116" w:rsidP="00EF7DEA">
      <w:pPr>
        <w:rPr>
          <w:rFonts w:ascii="Calibri" w:hAnsi="Calibri"/>
          <w:i/>
          <w:sz w:val="22"/>
        </w:rPr>
      </w:pPr>
    </w:p>
    <w:p w:rsidR="00E02EC0" w:rsidRDefault="00E02EC0" w:rsidP="00EF7DEA">
      <w:pPr>
        <w:rPr>
          <w:rFonts w:ascii="Calibri" w:hAnsi="Calibri"/>
          <w:sz w:val="22"/>
        </w:rPr>
      </w:pPr>
      <w:r>
        <w:rPr>
          <w:rFonts w:ascii="Calibri" w:hAnsi="Calibri"/>
          <w:sz w:val="22"/>
        </w:rPr>
        <w:lastRenderedPageBreak/>
        <w:t xml:space="preserve">Ala Spit Design and Permitting, and Cornet Bay Area 5 Pier Design and Permitting are new phases of ongoing projects. </w:t>
      </w:r>
      <w:r w:rsidR="00A07801">
        <w:rPr>
          <w:rFonts w:ascii="Calibri" w:hAnsi="Calibri"/>
          <w:sz w:val="22"/>
        </w:rPr>
        <w:t xml:space="preserve">The Culvert Replacement Prioritization </w:t>
      </w:r>
      <w:r w:rsidR="006238FA">
        <w:rPr>
          <w:rFonts w:ascii="Calibri" w:hAnsi="Calibri"/>
          <w:sz w:val="22"/>
        </w:rPr>
        <w:t xml:space="preserve">is also on our 3 year workplan but has not been addressed until this year. </w:t>
      </w:r>
      <w:r w:rsidR="00564054">
        <w:rPr>
          <w:rFonts w:ascii="Calibri" w:hAnsi="Calibri"/>
          <w:sz w:val="22"/>
        </w:rPr>
        <w:t xml:space="preserve">They </w:t>
      </w:r>
      <w:r w:rsidR="006238FA">
        <w:rPr>
          <w:rFonts w:ascii="Calibri" w:hAnsi="Calibri"/>
          <w:sz w:val="22"/>
        </w:rPr>
        <w:t>all</w:t>
      </w:r>
      <w:r w:rsidR="00564054">
        <w:rPr>
          <w:rFonts w:ascii="Calibri" w:hAnsi="Calibri"/>
          <w:sz w:val="22"/>
        </w:rPr>
        <w:t xml:space="preserve"> fall under priority #2: Preparing capital projects for “shovel ready” requests.</w:t>
      </w:r>
    </w:p>
    <w:p w:rsidR="00E02EC0" w:rsidRDefault="00E02EC0" w:rsidP="00EF7DEA">
      <w:pPr>
        <w:rPr>
          <w:rFonts w:ascii="Calibri" w:hAnsi="Calibri"/>
          <w:sz w:val="22"/>
        </w:rPr>
      </w:pPr>
    </w:p>
    <w:p w:rsidR="001A3111" w:rsidRPr="00A07801" w:rsidRDefault="00E02EC0" w:rsidP="001A3111">
      <w:pPr>
        <w:rPr>
          <w:rFonts w:ascii="Arial Narrow" w:hAnsi="Arial Narrow" w:cs="Calibri"/>
          <w:i/>
          <w:sz w:val="22"/>
          <w:szCs w:val="22"/>
        </w:rPr>
      </w:pPr>
      <w:r>
        <w:rPr>
          <w:rFonts w:ascii="Calibri" w:hAnsi="Calibri"/>
          <w:sz w:val="22"/>
        </w:rPr>
        <w:t xml:space="preserve">Ala Spit Design and Permitting will be preparing Phase 4 for construction based on recent recommendations from the Phase 3 Assessment (12-1260) in continuation of previous nearshore restoration (08-1864 and 05-1491). </w:t>
      </w:r>
      <w:r w:rsidR="00564054">
        <w:rPr>
          <w:rFonts w:ascii="Calibri" w:hAnsi="Calibri"/>
          <w:sz w:val="22"/>
        </w:rPr>
        <w:t xml:space="preserve"> Phase 4 will be removing a rock groin and bulkhead. This project also addresses one of Island County’s recen</w:t>
      </w:r>
      <w:r w:rsidR="001A3111">
        <w:rPr>
          <w:rFonts w:ascii="Calibri" w:hAnsi="Calibri"/>
          <w:sz w:val="22"/>
        </w:rPr>
        <w:t xml:space="preserve">tly approved Near Term Actions and associated </w:t>
      </w:r>
      <w:r w:rsidR="00F27E28">
        <w:rPr>
          <w:rFonts w:ascii="Calibri" w:hAnsi="Calibri"/>
          <w:sz w:val="22"/>
        </w:rPr>
        <w:t>sub strategy</w:t>
      </w:r>
      <w:r w:rsidR="001A3111">
        <w:rPr>
          <w:rFonts w:ascii="Calibri" w:hAnsi="Calibri"/>
          <w:sz w:val="22"/>
        </w:rPr>
        <w:t xml:space="preserve"> </w:t>
      </w:r>
      <w:r w:rsidR="001A3111" w:rsidRPr="00A07801">
        <w:rPr>
          <w:rFonts w:ascii="Calibri" w:hAnsi="Calibri"/>
          <w:i/>
          <w:sz w:val="22"/>
        </w:rPr>
        <w:t>B2.3</w:t>
      </w:r>
      <w:r w:rsidR="001A3111">
        <w:rPr>
          <w:rFonts w:ascii="Calibri" w:hAnsi="Calibri"/>
          <w:sz w:val="22"/>
        </w:rPr>
        <w:t xml:space="preserve"> </w:t>
      </w:r>
      <w:r w:rsidR="001A3111" w:rsidRPr="00A07801">
        <w:rPr>
          <w:rFonts w:ascii="Calibri" w:hAnsi="Calibri"/>
          <w:i/>
          <w:sz w:val="22"/>
        </w:rPr>
        <w:t xml:space="preserve">Remove armoring, and use soft armoring replacement or landward setbacks when armoring fails, needs repair, is </w:t>
      </w:r>
      <w:r w:rsidR="00F27E28" w:rsidRPr="00A07801">
        <w:rPr>
          <w:rFonts w:ascii="Calibri" w:hAnsi="Calibri"/>
          <w:i/>
          <w:sz w:val="22"/>
        </w:rPr>
        <w:t>non-protective</w:t>
      </w:r>
      <w:r w:rsidR="001A3111" w:rsidRPr="00A07801">
        <w:rPr>
          <w:rFonts w:ascii="Calibri" w:hAnsi="Calibri"/>
          <w:i/>
          <w:sz w:val="22"/>
        </w:rPr>
        <w:t>, and during redevelopment</w:t>
      </w:r>
      <w:r w:rsidR="00A07801">
        <w:rPr>
          <w:rFonts w:ascii="Calibri" w:hAnsi="Calibri"/>
          <w:i/>
          <w:sz w:val="22"/>
        </w:rPr>
        <w:t>.</w:t>
      </w:r>
    </w:p>
    <w:p w:rsidR="00E02EC0" w:rsidRDefault="00E02EC0" w:rsidP="00EF7DEA">
      <w:pPr>
        <w:rPr>
          <w:rFonts w:ascii="Calibri" w:hAnsi="Calibri"/>
          <w:sz w:val="22"/>
        </w:rPr>
      </w:pPr>
    </w:p>
    <w:p w:rsidR="00A07801" w:rsidRPr="00A07801" w:rsidRDefault="00E02EC0" w:rsidP="00A07801">
      <w:pPr>
        <w:rPr>
          <w:rFonts w:ascii="Arial Narrow" w:hAnsi="Arial Narrow" w:cs="Calibri"/>
          <w:i/>
          <w:sz w:val="22"/>
          <w:szCs w:val="22"/>
        </w:rPr>
      </w:pPr>
      <w:r>
        <w:rPr>
          <w:rFonts w:ascii="Calibri" w:hAnsi="Calibri"/>
          <w:sz w:val="22"/>
        </w:rPr>
        <w:t xml:space="preserve">Cornet Bay Area 5 Pier Design and Permitting </w:t>
      </w:r>
      <w:r w:rsidR="00564054">
        <w:rPr>
          <w:rFonts w:ascii="Calibri" w:hAnsi="Calibri"/>
          <w:sz w:val="22"/>
        </w:rPr>
        <w:t>will develop the next</w:t>
      </w:r>
      <w:r>
        <w:rPr>
          <w:rFonts w:ascii="Calibri" w:hAnsi="Calibri"/>
          <w:sz w:val="22"/>
        </w:rPr>
        <w:t xml:space="preserve"> phase of the ongoing nearshore restoration in Deception Pass State Park. </w:t>
      </w:r>
      <w:r w:rsidR="00564054">
        <w:rPr>
          <w:rFonts w:ascii="Calibri" w:hAnsi="Calibri"/>
          <w:sz w:val="22"/>
        </w:rPr>
        <w:t>The next phase will address the footings of the pier that are currently preventing the proper functioning of the nearshore drift processes between the phase 1 restoration (10-1716) and the phase 2 restoration about to be undertaken (13-1061).</w:t>
      </w:r>
      <w:r w:rsidR="00A07801">
        <w:rPr>
          <w:rFonts w:ascii="Calibri" w:hAnsi="Calibri"/>
          <w:sz w:val="22"/>
        </w:rPr>
        <w:t xml:space="preserve"> This project also addresses </w:t>
      </w:r>
      <w:r w:rsidR="00C83077">
        <w:rPr>
          <w:rFonts w:ascii="Calibri" w:hAnsi="Calibri"/>
          <w:sz w:val="22"/>
        </w:rPr>
        <w:t>an</w:t>
      </w:r>
      <w:r w:rsidR="00A07801">
        <w:rPr>
          <w:rFonts w:ascii="Calibri" w:hAnsi="Calibri"/>
          <w:sz w:val="22"/>
        </w:rPr>
        <w:t xml:space="preserve"> Island County’s recen</w:t>
      </w:r>
      <w:r w:rsidR="00C83077">
        <w:rPr>
          <w:rFonts w:ascii="Calibri" w:hAnsi="Calibri"/>
          <w:sz w:val="22"/>
        </w:rPr>
        <w:t>tly approved Near Term Action</w:t>
      </w:r>
      <w:r w:rsidR="00A07801">
        <w:rPr>
          <w:rFonts w:ascii="Calibri" w:hAnsi="Calibri"/>
          <w:sz w:val="22"/>
        </w:rPr>
        <w:t xml:space="preserve"> and associated </w:t>
      </w:r>
      <w:r w:rsidR="00F27E28">
        <w:rPr>
          <w:rFonts w:ascii="Calibri" w:hAnsi="Calibri"/>
          <w:sz w:val="22"/>
        </w:rPr>
        <w:t>sub strategy</w:t>
      </w:r>
      <w:r w:rsidR="00A07801">
        <w:rPr>
          <w:rFonts w:ascii="Calibri" w:hAnsi="Calibri"/>
          <w:sz w:val="22"/>
        </w:rPr>
        <w:t xml:space="preserve"> </w:t>
      </w:r>
      <w:r w:rsidR="00A07801" w:rsidRPr="00A07801">
        <w:rPr>
          <w:rFonts w:ascii="Calibri" w:hAnsi="Calibri"/>
          <w:i/>
          <w:sz w:val="22"/>
        </w:rPr>
        <w:t>B2.3</w:t>
      </w:r>
      <w:r w:rsidR="00A07801">
        <w:rPr>
          <w:rFonts w:ascii="Calibri" w:hAnsi="Calibri"/>
          <w:sz w:val="22"/>
        </w:rPr>
        <w:t xml:space="preserve"> </w:t>
      </w:r>
      <w:r w:rsidR="00A07801" w:rsidRPr="00A07801">
        <w:rPr>
          <w:rFonts w:ascii="Calibri" w:hAnsi="Calibri"/>
          <w:i/>
          <w:sz w:val="22"/>
        </w:rPr>
        <w:t xml:space="preserve">Remove armoring, and use soft armoring replacement or landward setbacks when armoring fails, needs repair, is </w:t>
      </w:r>
      <w:r w:rsidR="00F27E28" w:rsidRPr="00A07801">
        <w:rPr>
          <w:rFonts w:ascii="Calibri" w:hAnsi="Calibri"/>
          <w:i/>
          <w:sz w:val="22"/>
        </w:rPr>
        <w:t>non-protective</w:t>
      </w:r>
      <w:r w:rsidR="00A07801" w:rsidRPr="00A07801">
        <w:rPr>
          <w:rFonts w:ascii="Calibri" w:hAnsi="Calibri"/>
          <w:i/>
          <w:sz w:val="22"/>
        </w:rPr>
        <w:t>, and during redevelopment</w:t>
      </w:r>
      <w:r w:rsidR="00A07801">
        <w:rPr>
          <w:rFonts w:ascii="Calibri" w:hAnsi="Calibri"/>
          <w:i/>
          <w:sz w:val="22"/>
        </w:rPr>
        <w:t>.</w:t>
      </w:r>
    </w:p>
    <w:p w:rsidR="00E02EC0" w:rsidRDefault="00E02EC0" w:rsidP="00EF7DEA">
      <w:pPr>
        <w:rPr>
          <w:rFonts w:ascii="Calibri" w:hAnsi="Calibri"/>
          <w:sz w:val="22"/>
        </w:rPr>
      </w:pPr>
    </w:p>
    <w:p w:rsidR="00C83077" w:rsidRPr="00C83077" w:rsidRDefault="00D54405" w:rsidP="00C83077">
      <w:pPr>
        <w:rPr>
          <w:rFonts w:ascii="Calibri" w:hAnsi="Calibri"/>
          <w:i/>
          <w:sz w:val="22"/>
        </w:rPr>
      </w:pPr>
      <w:r>
        <w:rPr>
          <w:rFonts w:ascii="Calibri" w:hAnsi="Calibri"/>
          <w:sz w:val="22"/>
        </w:rPr>
        <w:t>Island County C</w:t>
      </w:r>
      <w:r w:rsidR="00E02EC0">
        <w:rPr>
          <w:rFonts w:ascii="Calibri" w:hAnsi="Calibri"/>
          <w:sz w:val="22"/>
        </w:rPr>
        <w:t>ulvert Prioritization</w:t>
      </w:r>
      <w:r w:rsidR="006238FA">
        <w:rPr>
          <w:rFonts w:ascii="Calibri" w:hAnsi="Calibri"/>
          <w:sz w:val="22"/>
        </w:rPr>
        <w:t xml:space="preserve"> has been a previously identified high priority need as a first step in replacing culverts that are currently acting as barriers and </w:t>
      </w:r>
      <w:r>
        <w:rPr>
          <w:rFonts w:ascii="Calibri" w:hAnsi="Calibri"/>
          <w:sz w:val="22"/>
        </w:rPr>
        <w:t>also need</w:t>
      </w:r>
      <w:r w:rsidR="006238FA">
        <w:rPr>
          <w:rFonts w:ascii="Calibri" w:hAnsi="Calibri"/>
          <w:sz w:val="22"/>
        </w:rPr>
        <w:t xml:space="preserve"> replacement due to high risk of structural failure. </w:t>
      </w:r>
      <w:r w:rsidR="00C83077">
        <w:rPr>
          <w:rFonts w:ascii="Calibri" w:hAnsi="Calibri"/>
          <w:sz w:val="22"/>
        </w:rPr>
        <w:t xml:space="preserve">This project addresses an Island </w:t>
      </w:r>
      <w:r w:rsidR="00093271">
        <w:rPr>
          <w:rFonts w:ascii="Calibri" w:hAnsi="Calibri"/>
          <w:sz w:val="22"/>
        </w:rPr>
        <w:t>County’s recently approved</w:t>
      </w:r>
      <w:r w:rsidR="00C83077">
        <w:rPr>
          <w:rFonts w:ascii="Calibri" w:hAnsi="Calibri"/>
          <w:sz w:val="22"/>
        </w:rPr>
        <w:t xml:space="preserve"> Near Term Action and associated </w:t>
      </w:r>
      <w:r w:rsidR="00F27E28">
        <w:rPr>
          <w:rFonts w:ascii="Calibri" w:hAnsi="Calibri"/>
          <w:sz w:val="22"/>
        </w:rPr>
        <w:t>sub strategy</w:t>
      </w:r>
      <w:r w:rsidR="00C83077">
        <w:rPr>
          <w:rFonts w:ascii="Calibri" w:hAnsi="Calibri"/>
          <w:sz w:val="22"/>
        </w:rPr>
        <w:t xml:space="preserve"> </w:t>
      </w:r>
      <w:r w:rsidR="00C83077" w:rsidRPr="00C83077">
        <w:rPr>
          <w:rFonts w:ascii="Calibri" w:hAnsi="Calibri"/>
          <w:i/>
          <w:sz w:val="22"/>
        </w:rPr>
        <w:t xml:space="preserve">A6.1 Implement high priority projects identified in each salmon recovery watershed’s three-year work plan. </w:t>
      </w:r>
    </w:p>
    <w:p w:rsidR="00631116" w:rsidRPr="00E02EC0" w:rsidRDefault="00631116" w:rsidP="00EF7DEA">
      <w:pPr>
        <w:rPr>
          <w:rFonts w:ascii="Calibri" w:hAnsi="Calibri"/>
          <w:sz w:val="22"/>
        </w:rPr>
      </w:pPr>
    </w:p>
    <w:p w:rsidR="003D2618" w:rsidRDefault="003D2618" w:rsidP="00EF7DEA">
      <w:pPr>
        <w:rPr>
          <w:rFonts w:ascii="Calibri" w:hAnsi="Calibri"/>
          <w:i/>
          <w:sz w:val="22"/>
        </w:rPr>
      </w:pPr>
    </w:p>
    <w:p w:rsidR="00631116" w:rsidRDefault="00631116" w:rsidP="00631116">
      <w:pPr>
        <w:rPr>
          <w:rFonts w:ascii="Calibri" w:hAnsi="Calibri"/>
          <w:sz w:val="22"/>
        </w:rPr>
      </w:pPr>
      <w:r>
        <w:rPr>
          <w:rFonts w:ascii="Calibri" w:hAnsi="Calibri"/>
          <w:sz w:val="22"/>
          <w:u w:val="single"/>
        </w:rPr>
        <w:t xml:space="preserve">6. Describe the current </w:t>
      </w:r>
      <w:r w:rsidR="003A2EF6">
        <w:rPr>
          <w:rFonts w:ascii="Calibri" w:hAnsi="Calibri"/>
          <w:sz w:val="22"/>
          <w:u w:val="single"/>
        </w:rPr>
        <w:t xml:space="preserve">Lead Entity </w:t>
      </w:r>
      <w:r>
        <w:rPr>
          <w:rFonts w:ascii="Calibri" w:hAnsi="Calibri"/>
          <w:sz w:val="22"/>
          <w:u w:val="single"/>
        </w:rPr>
        <w:t xml:space="preserve">capacity and why additional funding is needed to accomplish the implementation or development </w:t>
      </w:r>
      <w:r w:rsidR="0008355A">
        <w:rPr>
          <w:rFonts w:ascii="Calibri" w:hAnsi="Calibri"/>
          <w:sz w:val="22"/>
          <w:u w:val="single"/>
        </w:rPr>
        <w:t xml:space="preserve">of </w:t>
      </w:r>
      <w:r>
        <w:rPr>
          <w:rFonts w:ascii="Calibri" w:hAnsi="Calibri"/>
          <w:sz w:val="22"/>
          <w:u w:val="single"/>
        </w:rPr>
        <w:t>project(s) proposed below.</w:t>
      </w:r>
    </w:p>
    <w:p w:rsidR="00EF7DEA" w:rsidRPr="003D2618" w:rsidRDefault="00EF7DEA" w:rsidP="00EF7DEA">
      <w:pPr>
        <w:rPr>
          <w:rFonts w:ascii="Calibri" w:hAnsi="Calibri"/>
          <w:i/>
          <w:sz w:val="22"/>
        </w:rPr>
      </w:pPr>
    </w:p>
    <w:p w:rsidR="00631116" w:rsidRDefault="00F02904" w:rsidP="00EF7DEA">
      <w:pPr>
        <w:rPr>
          <w:rFonts w:ascii="Calibri" w:hAnsi="Calibri"/>
          <w:sz w:val="22"/>
        </w:rPr>
      </w:pPr>
      <w:r>
        <w:rPr>
          <w:rFonts w:ascii="Calibri" w:hAnsi="Calibri"/>
          <w:sz w:val="22"/>
        </w:rPr>
        <w:t xml:space="preserve">Currently, WRIA 6’s Lead Entity capacity allocations, both Salmon-LE and PSAR, are used to cover the FTE for one LE Coordinator. The current funding allocation, including the recently increased Salmon-LE Base funding, covers 97% of the FTE cost. Any project development money for projects on our 3 year work plan must come out of our capital allocation. WRIA 6 receives one of the lowest amounts of capital allocation among all Lead Entities because of our lack of natal streams and resulting low ranking with the allocation formula. WRIA 6 does provide nearshore refugia for all 22 Chinook Populations as they outmigrate. Nearshore and estuary restoration involves a very high amount of private property (beach homeowners) involvement. Nearshore restoration projects take a very large effort to prepare and develop before any restoration work will be accepted by the waterfront homeowners that will be affected. </w:t>
      </w:r>
      <w:r w:rsidR="00AA6169">
        <w:rPr>
          <w:rFonts w:ascii="Calibri" w:hAnsi="Calibri"/>
          <w:sz w:val="22"/>
        </w:rPr>
        <w:t>The complexity of nearshore project development quickly expends all of our capital allocation. Our LE only has capacity rollover when there is a gap in employment between previous LE coordinator and new coordinator. Our LE only has capital rollover when a project fails, usually due landowner opposition and inadequate preparation in the past. Increased and restructured project development strategies currently being deployed will ensure better success towards capital project completion in the future.</w:t>
      </w:r>
    </w:p>
    <w:p w:rsidR="00631116" w:rsidRDefault="00631116" w:rsidP="00EF7DEA">
      <w:pPr>
        <w:rPr>
          <w:rFonts w:ascii="Calibri" w:hAnsi="Calibri"/>
          <w:sz w:val="22"/>
        </w:rPr>
      </w:pPr>
    </w:p>
    <w:p w:rsidR="00631116" w:rsidRDefault="00631116" w:rsidP="00EF7DEA">
      <w:pPr>
        <w:rPr>
          <w:rFonts w:ascii="Calibri" w:hAnsi="Calibri"/>
          <w:sz w:val="22"/>
        </w:rPr>
      </w:pPr>
    </w:p>
    <w:p w:rsidR="00631116" w:rsidRDefault="00631116" w:rsidP="00EF7DEA">
      <w:pPr>
        <w:rPr>
          <w:rFonts w:ascii="Calibri" w:hAnsi="Calibri"/>
          <w:sz w:val="22"/>
        </w:rPr>
      </w:pPr>
    </w:p>
    <w:p w:rsidR="00EF7DEA" w:rsidRDefault="00EF7DEA" w:rsidP="00EF7DEA">
      <w:pPr>
        <w:rPr>
          <w:rFonts w:ascii="Calibri" w:hAnsi="Calibri"/>
          <w:sz w:val="22"/>
        </w:rPr>
      </w:pPr>
    </w:p>
    <w:p w:rsidR="00EF7DEA" w:rsidRPr="00EF7DEA" w:rsidRDefault="00EF7DEA" w:rsidP="00EF7DEA">
      <w:pPr>
        <w:rPr>
          <w:rFonts w:ascii="Calibri" w:hAnsi="Calibri"/>
          <w:sz w:val="22"/>
        </w:rPr>
      </w:pPr>
      <w:r>
        <w:rPr>
          <w:rFonts w:ascii="Calibri" w:hAnsi="Calibri"/>
          <w:sz w:val="22"/>
          <w:u w:val="single"/>
        </w:rPr>
        <w:t xml:space="preserve">7. For </w:t>
      </w:r>
      <w:r w:rsidRPr="003D2618">
        <w:rPr>
          <w:rFonts w:ascii="Calibri" w:hAnsi="Calibri"/>
          <w:b/>
          <w:sz w:val="22"/>
          <w:u w:val="single"/>
        </w:rPr>
        <w:t>each</w:t>
      </w:r>
      <w:r>
        <w:rPr>
          <w:rFonts w:ascii="Calibri" w:hAnsi="Calibri"/>
          <w:sz w:val="22"/>
          <w:u w:val="single"/>
        </w:rPr>
        <w:t xml:space="preserve"> element of the request please complete the following</w:t>
      </w:r>
      <w:r w:rsidR="0008355A">
        <w:rPr>
          <w:rFonts w:ascii="Calibri" w:hAnsi="Calibri"/>
          <w:sz w:val="22"/>
          <w:u w:val="single"/>
        </w:rPr>
        <w:t xml:space="preserve"> in order of priority</w:t>
      </w:r>
      <w:r>
        <w:rPr>
          <w:rFonts w:ascii="Calibri" w:hAnsi="Calibri"/>
          <w:sz w:val="22"/>
          <w:u w:val="single"/>
        </w:rPr>
        <w:t>:</w:t>
      </w:r>
    </w:p>
    <w:p w:rsidR="00EF7DEA" w:rsidRDefault="003D2618" w:rsidP="00C120E6">
      <w:pPr>
        <w:rPr>
          <w:rFonts w:ascii="Calibri" w:hAnsi="Calibri"/>
          <w:sz w:val="22"/>
        </w:rPr>
      </w:pPr>
      <w:r>
        <w:rPr>
          <w:rFonts w:ascii="Calibri" w:hAnsi="Calibri"/>
          <w:sz w:val="22"/>
        </w:rPr>
        <w:t xml:space="preserve">A. </w:t>
      </w:r>
    </w:p>
    <w:p w:rsidR="003D2618" w:rsidRPr="003D2618" w:rsidRDefault="003D2618" w:rsidP="003D2618">
      <w:pPr>
        <w:pStyle w:val="ListParagraph"/>
        <w:numPr>
          <w:ilvl w:val="0"/>
          <w:numId w:val="13"/>
        </w:numPr>
        <w:rPr>
          <w:rFonts w:ascii="Calibri" w:hAnsi="Calibri"/>
          <w:sz w:val="22"/>
        </w:rPr>
      </w:pPr>
      <w:r w:rsidRPr="00252FC0">
        <w:rPr>
          <w:rFonts w:ascii="Calibri" w:hAnsi="Calibri"/>
          <w:i/>
          <w:sz w:val="22"/>
        </w:rPr>
        <w:t>Project element name</w:t>
      </w:r>
      <w:r w:rsidRPr="003D2618">
        <w:rPr>
          <w:rFonts w:ascii="Calibri" w:hAnsi="Calibri"/>
          <w:sz w:val="22"/>
        </w:rPr>
        <w:t xml:space="preserve">: </w:t>
      </w:r>
      <w:r w:rsidR="00354DF4">
        <w:rPr>
          <w:rFonts w:ascii="Calibri" w:hAnsi="Calibri"/>
          <w:sz w:val="22"/>
        </w:rPr>
        <w:t>Ala Spit County Park Restoration Project Phase 3</w:t>
      </w:r>
    </w:p>
    <w:p w:rsidR="003D2618" w:rsidRPr="003D2618" w:rsidRDefault="003D2618" w:rsidP="003D2618">
      <w:pPr>
        <w:pStyle w:val="ListParagraph"/>
        <w:numPr>
          <w:ilvl w:val="0"/>
          <w:numId w:val="13"/>
        </w:numPr>
        <w:rPr>
          <w:rFonts w:ascii="Calibri" w:hAnsi="Calibri"/>
          <w:sz w:val="22"/>
        </w:rPr>
      </w:pPr>
      <w:r w:rsidRPr="00252FC0">
        <w:rPr>
          <w:rFonts w:ascii="Calibri" w:hAnsi="Calibri"/>
          <w:i/>
          <w:sz w:val="22"/>
        </w:rPr>
        <w:t>Project element cost:</w:t>
      </w:r>
      <w:r w:rsidR="00354DF4">
        <w:rPr>
          <w:rFonts w:ascii="Calibri" w:hAnsi="Calibri"/>
          <w:sz w:val="22"/>
        </w:rPr>
        <w:t xml:space="preserve"> $40,000</w:t>
      </w:r>
    </w:p>
    <w:p w:rsidR="003D2618" w:rsidRPr="003D2618" w:rsidRDefault="003D2618" w:rsidP="003D2618">
      <w:pPr>
        <w:pStyle w:val="ListParagraph"/>
        <w:numPr>
          <w:ilvl w:val="0"/>
          <w:numId w:val="13"/>
        </w:numPr>
        <w:rPr>
          <w:rFonts w:ascii="Calibri" w:hAnsi="Calibri"/>
          <w:sz w:val="22"/>
        </w:rPr>
      </w:pPr>
      <w:r w:rsidRPr="00252FC0">
        <w:rPr>
          <w:rFonts w:ascii="Calibri" w:hAnsi="Calibri"/>
          <w:i/>
          <w:sz w:val="22"/>
        </w:rPr>
        <w:t>How was the cost estimate determined?</w:t>
      </w:r>
      <w:r w:rsidR="00354DF4">
        <w:rPr>
          <w:rFonts w:ascii="Calibri" w:hAnsi="Calibri"/>
          <w:sz w:val="22"/>
        </w:rPr>
        <w:t xml:space="preserve"> Estimates were obtained from licensed engineer based on elements recommended in Ala Spit County Park Restoration Project Phase 3 Feasibility Assessment.</w:t>
      </w:r>
    </w:p>
    <w:p w:rsidR="003D2618" w:rsidRPr="003D2618" w:rsidRDefault="003D2618" w:rsidP="003D2618">
      <w:pPr>
        <w:pStyle w:val="ListParagraph"/>
        <w:numPr>
          <w:ilvl w:val="0"/>
          <w:numId w:val="13"/>
        </w:numPr>
        <w:rPr>
          <w:rFonts w:ascii="Calibri" w:hAnsi="Calibri"/>
          <w:sz w:val="22"/>
        </w:rPr>
      </w:pPr>
      <w:r w:rsidRPr="00252FC0">
        <w:rPr>
          <w:rFonts w:ascii="Calibri" w:hAnsi="Calibri"/>
          <w:i/>
          <w:sz w:val="22"/>
        </w:rPr>
        <w:t>Is this project element scalable</w:t>
      </w:r>
      <w:r w:rsidRPr="003D2618">
        <w:rPr>
          <w:rFonts w:ascii="Calibri" w:hAnsi="Calibri"/>
          <w:sz w:val="22"/>
        </w:rPr>
        <w:t xml:space="preserve">?  </w:t>
      </w:r>
      <w:r w:rsidR="00354DF4">
        <w:rPr>
          <w:rFonts w:ascii="Calibri" w:hAnsi="Calibri"/>
          <w:sz w:val="22"/>
        </w:rPr>
        <w:t>No</w:t>
      </w:r>
    </w:p>
    <w:p w:rsidR="003D2618" w:rsidRPr="003D2618" w:rsidRDefault="003D2618" w:rsidP="003D2618">
      <w:pPr>
        <w:pStyle w:val="ListParagraph"/>
        <w:numPr>
          <w:ilvl w:val="0"/>
          <w:numId w:val="13"/>
        </w:numPr>
        <w:rPr>
          <w:rFonts w:ascii="Calibri" w:hAnsi="Calibri"/>
          <w:sz w:val="22"/>
        </w:rPr>
      </w:pPr>
      <w:r w:rsidRPr="00252FC0">
        <w:rPr>
          <w:rFonts w:ascii="Calibri" w:hAnsi="Calibri"/>
          <w:i/>
          <w:sz w:val="22"/>
        </w:rPr>
        <w:t xml:space="preserve">Will </w:t>
      </w:r>
      <w:r w:rsidR="00D57B9F" w:rsidRPr="00252FC0">
        <w:rPr>
          <w:rFonts w:ascii="Calibri" w:hAnsi="Calibri"/>
          <w:i/>
          <w:sz w:val="22"/>
        </w:rPr>
        <w:t>the fiscal agent execute this project element</w:t>
      </w:r>
      <w:r w:rsidRPr="00252FC0">
        <w:rPr>
          <w:rFonts w:ascii="Calibri" w:hAnsi="Calibri"/>
          <w:i/>
          <w:sz w:val="22"/>
        </w:rPr>
        <w:t>?</w:t>
      </w:r>
      <w:r w:rsidRPr="003D2618">
        <w:rPr>
          <w:rFonts w:ascii="Calibri" w:hAnsi="Calibri"/>
          <w:sz w:val="22"/>
        </w:rPr>
        <w:t xml:space="preserve">  </w:t>
      </w:r>
      <w:r w:rsidR="00354DF4">
        <w:rPr>
          <w:rFonts w:ascii="Calibri" w:hAnsi="Calibri"/>
          <w:sz w:val="22"/>
        </w:rPr>
        <w:t xml:space="preserve">No, this element will be subcontracted to the current Phase 3 Sponsor (12-1260), Island County Public Health. </w:t>
      </w:r>
    </w:p>
    <w:p w:rsidR="003D2618" w:rsidRPr="003D2618" w:rsidRDefault="003D2618" w:rsidP="003D2618">
      <w:pPr>
        <w:pStyle w:val="ListParagraph"/>
        <w:numPr>
          <w:ilvl w:val="0"/>
          <w:numId w:val="13"/>
        </w:numPr>
        <w:rPr>
          <w:rFonts w:ascii="Calibri" w:hAnsi="Calibri"/>
          <w:sz w:val="22"/>
        </w:rPr>
      </w:pPr>
      <w:r w:rsidRPr="00252FC0">
        <w:rPr>
          <w:rFonts w:ascii="Calibri" w:hAnsi="Calibri"/>
          <w:i/>
          <w:sz w:val="22"/>
        </w:rPr>
        <w:t>What is the timeline for</w:t>
      </w:r>
      <w:bookmarkStart w:id="0" w:name="_GoBack"/>
      <w:bookmarkEnd w:id="0"/>
      <w:r w:rsidRPr="00252FC0">
        <w:rPr>
          <w:rFonts w:ascii="Calibri" w:hAnsi="Calibri"/>
          <w:i/>
          <w:sz w:val="22"/>
        </w:rPr>
        <w:t xml:space="preserve"> execution and completion of this project element?</w:t>
      </w:r>
      <w:r w:rsidR="00A348A2">
        <w:rPr>
          <w:rFonts w:ascii="Calibri" w:hAnsi="Calibri"/>
          <w:sz w:val="22"/>
        </w:rPr>
        <w:t xml:space="preserve"> The 100% design, scheduling and permitting will be completed by June 2014.</w:t>
      </w:r>
    </w:p>
    <w:p w:rsidR="003D2618" w:rsidRPr="003D2618" w:rsidRDefault="003D2618" w:rsidP="003D2618">
      <w:pPr>
        <w:pStyle w:val="ListParagraph"/>
        <w:numPr>
          <w:ilvl w:val="0"/>
          <w:numId w:val="13"/>
        </w:numPr>
        <w:rPr>
          <w:rFonts w:ascii="Calibri" w:hAnsi="Calibri"/>
          <w:sz w:val="22"/>
        </w:rPr>
      </w:pPr>
      <w:r w:rsidRPr="00252FC0">
        <w:rPr>
          <w:rFonts w:ascii="Calibri" w:hAnsi="Calibri"/>
          <w:i/>
          <w:sz w:val="22"/>
        </w:rPr>
        <w:t>Describe the work to be completed with the requested funds:</w:t>
      </w:r>
      <w:r w:rsidR="00A348A2">
        <w:rPr>
          <w:rFonts w:ascii="Calibri" w:hAnsi="Calibri"/>
          <w:sz w:val="22"/>
        </w:rPr>
        <w:t xml:space="preserve"> </w:t>
      </w:r>
      <w:r w:rsidR="00A348A2" w:rsidRPr="00650A44">
        <w:rPr>
          <w:rFonts w:ascii="Arial" w:hAnsi="Arial" w:cs="Arial"/>
          <w:sz w:val="20"/>
          <w:szCs w:val="20"/>
        </w:rPr>
        <w:t xml:space="preserve">100% design, </w:t>
      </w:r>
      <w:r w:rsidR="00340653" w:rsidRPr="00650A44">
        <w:rPr>
          <w:rFonts w:ascii="Arial" w:hAnsi="Arial" w:cs="Arial"/>
          <w:sz w:val="20"/>
          <w:szCs w:val="20"/>
        </w:rPr>
        <w:t xml:space="preserve">bid documents, </w:t>
      </w:r>
      <w:r w:rsidR="00A348A2" w:rsidRPr="00650A44">
        <w:rPr>
          <w:rFonts w:ascii="Arial" w:hAnsi="Arial" w:cs="Arial"/>
          <w:sz w:val="20"/>
          <w:szCs w:val="20"/>
        </w:rPr>
        <w:t>scheduling and permitting for partial removal of the rock groin and remaining bulkhead segments (435 feet) and restructuring of the parking area at Ala Spit County Park. This will restore the natural sediment transport processes and complete restoration efforts at Ala Spit.</w:t>
      </w:r>
    </w:p>
    <w:p w:rsidR="003D2618" w:rsidRDefault="003D2618" w:rsidP="003D2618">
      <w:pPr>
        <w:rPr>
          <w:rFonts w:ascii="Calibri" w:hAnsi="Calibri"/>
          <w:sz w:val="22"/>
        </w:rPr>
      </w:pPr>
    </w:p>
    <w:p w:rsidR="003D2618" w:rsidRDefault="003D2618" w:rsidP="003D2618">
      <w:pPr>
        <w:rPr>
          <w:rFonts w:ascii="Calibri" w:hAnsi="Calibri"/>
          <w:sz w:val="22"/>
        </w:rPr>
      </w:pPr>
      <w:r>
        <w:rPr>
          <w:rFonts w:ascii="Calibri" w:hAnsi="Calibri"/>
          <w:sz w:val="22"/>
        </w:rPr>
        <w:t xml:space="preserve">B. </w:t>
      </w:r>
    </w:p>
    <w:p w:rsidR="00D57B9F" w:rsidRPr="003D2618" w:rsidRDefault="00D57B9F" w:rsidP="00D57B9F">
      <w:pPr>
        <w:pStyle w:val="ListParagraph"/>
        <w:numPr>
          <w:ilvl w:val="0"/>
          <w:numId w:val="13"/>
        </w:numPr>
        <w:rPr>
          <w:rFonts w:ascii="Calibri" w:hAnsi="Calibri"/>
          <w:sz w:val="22"/>
        </w:rPr>
      </w:pPr>
      <w:r w:rsidRPr="00252FC0">
        <w:rPr>
          <w:rFonts w:ascii="Calibri" w:hAnsi="Calibri"/>
          <w:i/>
          <w:sz w:val="22"/>
        </w:rPr>
        <w:t>Project element name</w:t>
      </w:r>
      <w:r w:rsidRPr="003D2618">
        <w:rPr>
          <w:rFonts w:ascii="Calibri" w:hAnsi="Calibri"/>
          <w:sz w:val="22"/>
        </w:rPr>
        <w:t>:</w:t>
      </w:r>
      <w:r w:rsidR="006C7707">
        <w:rPr>
          <w:rFonts w:ascii="Calibri" w:hAnsi="Calibri"/>
          <w:sz w:val="22"/>
        </w:rPr>
        <w:t xml:space="preserve"> Island County</w:t>
      </w:r>
      <w:r w:rsidRPr="003D2618">
        <w:rPr>
          <w:rFonts w:ascii="Calibri" w:hAnsi="Calibri"/>
          <w:sz w:val="22"/>
        </w:rPr>
        <w:t xml:space="preserve"> </w:t>
      </w:r>
      <w:r w:rsidR="00252FC0">
        <w:rPr>
          <w:rFonts w:ascii="Calibri" w:hAnsi="Calibri"/>
          <w:sz w:val="22"/>
        </w:rPr>
        <w:t>Culvert Prioritization</w:t>
      </w:r>
    </w:p>
    <w:p w:rsidR="00D57B9F" w:rsidRPr="003D2618" w:rsidRDefault="00D57B9F" w:rsidP="00D57B9F">
      <w:pPr>
        <w:pStyle w:val="ListParagraph"/>
        <w:numPr>
          <w:ilvl w:val="0"/>
          <w:numId w:val="13"/>
        </w:numPr>
        <w:rPr>
          <w:rFonts w:ascii="Calibri" w:hAnsi="Calibri"/>
          <w:sz w:val="22"/>
        </w:rPr>
      </w:pPr>
      <w:r w:rsidRPr="00252FC0">
        <w:rPr>
          <w:rFonts w:ascii="Calibri" w:hAnsi="Calibri"/>
          <w:i/>
          <w:sz w:val="22"/>
        </w:rPr>
        <w:t>Project element cost</w:t>
      </w:r>
      <w:r w:rsidRPr="003D2618">
        <w:rPr>
          <w:rFonts w:ascii="Calibri" w:hAnsi="Calibri"/>
          <w:sz w:val="22"/>
        </w:rPr>
        <w:t>:</w:t>
      </w:r>
      <w:r w:rsidR="006C7707">
        <w:rPr>
          <w:rFonts w:ascii="Calibri" w:hAnsi="Calibri"/>
          <w:sz w:val="22"/>
        </w:rPr>
        <w:t xml:space="preserve"> $4</w:t>
      </w:r>
      <w:r w:rsidR="00A61596">
        <w:rPr>
          <w:rFonts w:ascii="Calibri" w:hAnsi="Calibri"/>
          <w:sz w:val="22"/>
        </w:rPr>
        <w:t>0,000-$60,000</w:t>
      </w:r>
    </w:p>
    <w:p w:rsidR="00D57B9F" w:rsidRPr="00252FC0" w:rsidRDefault="00D57B9F" w:rsidP="00D57B9F">
      <w:pPr>
        <w:pStyle w:val="ListParagraph"/>
        <w:numPr>
          <w:ilvl w:val="0"/>
          <w:numId w:val="13"/>
        </w:numPr>
        <w:rPr>
          <w:rFonts w:ascii="Calibri" w:hAnsi="Calibri"/>
          <w:i/>
          <w:sz w:val="22"/>
        </w:rPr>
      </w:pPr>
      <w:r w:rsidRPr="00252FC0">
        <w:rPr>
          <w:rFonts w:ascii="Calibri" w:hAnsi="Calibri"/>
          <w:i/>
          <w:sz w:val="22"/>
        </w:rPr>
        <w:t>How was the cost estimate determined?</w:t>
      </w:r>
      <w:r w:rsidR="006C7707">
        <w:rPr>
          <w:rFonts w:ascii="Calibri" w:hAnsi="Calibri"/>
          <w:sz w:val="22"/>
        </w:rPr>
        <w:t xml:space="preserve"> The cost was determined by the application guidelines as set forth in the RFP. The costs of the other two elements were set first. Knowing the fiscal limits of this RFP, this project is phased into steps, which provides flexibility. </w:t>
      </w:r>
    </w:p>
    <w:p w:rsidR="00D57B9F" w:rsidRPr="006D22BE" w:rsidRDefault="00D57B9F" w:rsidP="006D22BE">
      <w:pPr>
        <w:pStyle w:val="ListParagraph"/>
        <w:numPr>
          <w:ilvl w:val="0"/>
          <w:numId w:val="13"/>
        </w:numPr>
        <w:rPr>
          <w:rFonts w:ascii="Calibri" w:hAnsi="Calibri"/>
          <w:sz w:val="22"/>
        </w:rPr>
      </w:pPr>
      <w:r w:rsidRPr="00252FC0">
        <w:rPr>
          <w:rFonts w:ascii="Calibri" w:hAnsi="Calibri"/>
          <w:i/>
          <w:sz w:val="22"/>
        </w:rPr>
        <w:t>Is this project element scalable?</w:t>
      </w:r>
      <w:r w:rsidRPr="003D2618">
        <w:rPr>
          <w:rFonts w:ascii="Calibri" w:hAnsi="Calibri"/>
          <w:sz w:val="22"/>
        </w:rPr>
        <w:t xml:space="preserve">  </w:t>
      </w:r>
      <w:r w:rsidR="00252FC0">
        <w:rPr>
          <w:rFonts w:ascii="Calibri" w:hAnsi="Calibri"/>
          <w:sz w:val="22"/>
        </w:rPr>
        <w:t>Yes</w:t>
      </w:r>
      <w:r w:rsidR="006C7707">
        <w:rPr>
          <w:rFonts w:ascii="Calibri" w:hAnsi="Calibri"/>
          <w:sz w:val="22"/>
        </w:rPr>
        <w:t>. The strategy to identify all barrier culverts in Island County is broken into steps. The award will be used to advance as far as possible down the list of identified steps towards a full list of</w:t>
      </w:r>
      <w:r w:rsidR="006D22BE">
        <w:rPr>
          <w:rFonts w:ascii="Calibri" w:hAnsi="Calibri"/>
          <w:sz w:val="22"/>
        </w:rPr>
        <w:t xml:space="preserve"> </w:t>
      </w:r>
      <w:r w:rsidR="002C4F5B">
        <w:rPr>
          <w:rFonts w:ascii="Calibri" w:hAnsi="Calibri"/>
          <w:sz w:val="22"/>
        </w:rPr>
        <w:t xml:space="preserve">the </w:t>
      </w:r>
      <w:r w:rsidR="006D22BE">
        <w:rPr>
          <w:rFonts w:ascii="Calibri" w:hAnsi="Calibri"/>
          <w:sz w:val="22"/>
        </w:rPr>
        <w:t>Island County</w:t>
      </w:r>
      <w:r w:rsidR="002C4F5B">
        <w:rPr>
          <w:rFonts w:ascii="Calibri" w:hAnsi="Calibri"/>
          <w:sz w:val="22"/>
        </w:rPr>
        <w:t xml:space="preserve"> prioritized culverts applicable to Chinook recovery, aka, Steps 1-</w:t>
      </w:r>
      <w:r w:rsidR="00F27E28">
        <w:rPr>
          <w:rFonts w:ascii="Calibri" w:hAnsi="Calibri"/>
          <w:sz w:val="22"/>
        </w:rPr>
        <w:t xml:space="preserve">6. </w:t>
      </w:r>
      <w:r w:rsidR="00D54405">
        <w:rPr>
          <w:rFonts w:ascii="Calibri" w:hAnsi="Calibri"/>
          <w:sz w:val="22"/>
        </w:rPr>
        <w:t>See attached Island County Culvert Prioritization summary for explanations of strategy and steps</w:t>
      </w:r>
      <w:r w:rsidR="002C4F5B">
        <w:rPr>
          <w:rFonts w:ascii="Calibri" w:hAnsi="Calibri"/>
          <w:sz w:val="22"/>
        </w:rPr>
        <w:t>.</w:t>
      </w:r>
    </w:p>
    <w:p w:rsidR="00D57B9F" w:rsidRPr="003D2618" w:rsidRDefault="00D57B9F" w:rsidP="00D57B9F">
      <w:pPr>
        <w:pStyle w:val="ListParagraph"/>
        <w:numPr>
          <w:ilvl w:val="0"/>
          <w:numId w:val="13"/>
        </w:numPr>
        <w:rPr>
          <w:rFonts w:ascii="Calibri" w:hAnsi="Calibri"/>
          <w:sz w:val="22"/>
        </w:rPr>
      </w:pPr>
      <w:r w:rsidRPr="00252FC0">
        <w:rPr>
          <w:rFonts w:ascii="Calibri" w:hAnsi="Calibri"/>
          <w:i/>
          <w:sz w:val="22"/>
        </w:rPr>
        <w:t>Will the fiscal agent execute this project element?</w:t>
      </w:r>
      <w:r w:rsidRPr="003D2618">
        <w:rPr>
          <w:rFonts w:ascii="Calibri" w:hAnsi="Calibri"/>
          <w:sz w:val="22"/>
        </w:rPr>
        <w:t xml:space="preserve">  </w:t>
      </w:r>
      <w:r w:rsidR="00A61596">
        <w:rPr>
          <w:rFonts w:ascii="Calibri" w:hAnsi="Calibri"/>
          <w:sz w:val="22"/>
        </w:rPr>
        <w:t>No</w:t>
      </w:r>
      <w:r w:rsidRPr="003D2618">
        <w:rPr>
          <w:rFonts w:ascii="Calibri" w:hAnsi="Calibri"/>
          <w:sz w:val="22"/>
        </w:rPr>
        <w:t>.</w:t>
      </w:r>
      <w:r w:rsidR="00A61596">
        <w:rPr>
          <w:rFonts w:ascii="Calibri" w:hAnsi="Calibri"/>
          <w:sz w:val="22"/>
        </w:rPr>
        <w:t xml:space="preserve"> This element will be subcontracted to Island County Public Works.</w:t>
      </w:r>
    </w:p>
    <w:p w:rsidR="00D57B9F" w:rsidRPr="00252FC0" w:rsidRDefault="00D57B9F" w:rsidP="00D57B9F">
      <w:pPr>
        <w:pStyle w:val="ListParagraph"/>
        <w:numPr>
          <w:ilvl w:val="0"/>
          <w:numId w:val="13"/>
        </w:numPr>
        <w:rPr>
          <w:rFonts w:ascii="Calibri" w:hAnsi="Calibri"/>
          <w:i/>
          <w:sz w:val="22"/>
        </w:rPr>
      </w:pPr>
      <w:r w:rsidRPr="00252FC0">
        <w:rPr>
          <w:rFonts w:ascii="Calibri" w:hAnsi="Calibri"/>
          <w:i/>
          <w:sz w:val="22"/>
        </w:rPr>
        <w:t>What is the timeline for execution and completion of this project element?</w:t>
      </w:r>
      <w:r w:rsidR="00CA3C6B">
        <w:rPr>
          <w:rFonts w:ascii="Calibri" w:hAnsi="Calibri"/>
          <w:sz w:val="22"/>
        </w:rPr>
        <w:t xml:space="preserve"> E</w:t>
      </w:r>
      <w:r w:rsidR="006D22BE">
        <w:rPr>
          <w:rFonts w:ascii="Calibri" w:hAnsi="Calibri"/>
          <w:sz w:val="22"/>
        </w:rPr>
        <w:t>xecution will begin immediately upon contracting. The completion will depend on the amount of funding awarded and how many culverts are identified in Steps 1 and 2 for visual assessments. This element will be fully spent down by June 2015.</w:t>
      </w:r>
    </w:p>
    <w:p w:rsidR="003D2618" w:rsidRDefault="00D57B9F" w:rsidP="003D2618">
      <w:pPr>
        <w:pStyle w:val="ListParagraph"/>
        <w:numPr>
          <w:ilvl w:val="0"/>
          <w:numId w:val="13"/>
        </w:numPr>
        <w:rPr>
          <w:rFonts w:ascii="Calibri" w:hAnsi="Calibri"/>
          <w:sz w:val="22"/>
        </w:rPr>
      </w:pPr>
      <w:r w:rsidRPr="00907DC4">
        <w:rPr>
          <w:rFonts w:ascii="Calibri" w:hAnsi="Calibri"/>
          <w:i/>
          <w:sz w:val="22"/>
        </w:rPr>
        <w:t>Describe the work to be completed with the requested funds</w:t>
      </w:r>
      <w:r w:rsidRPr="00907DC4">
        <w:rPr>
          <w:rFonts w:ascii="Calibri" w:hAnsi="Calibri"/>
          <w:sz w:val="22"/>
        </w:rPr>
        <w:t>:</w:t>
      </w:r>
      <w:r w:rsidR="006D22BE" w:rsidRPr="00907DC4">
        <w:rPr>
          <w:rFonts w:ascii="Calibri" w:hAnsi="Calibri"/>
          <w:sz w:val="22"/>
        </w:rPr>
        <w:t xml:space="preserve"> </w:t>
      </w:r>
      <w:r w:rsidR="00E773C2" w:rsidRPr="00907DC4">
        <w:rPr>
          <w:rFonts w:ascii="Calibri" w:hAnsi="Calibri"/>
          <w:sz w:val="22"/>
        </w:rPr>
        <w:t xml:space="preserve">The </w:t>
      </w:r>
      <w:r w:rsidR="00907DC4" w:rsidRPr="00907DC4">
        <w:rPr>
          <w:rFonts w:ascii="Calibri" w:hAnsi="Calibri"/>
          <w:sz w:val="22"/>
        </w:rPr>
        <w:t>ultimate</w:t>
      </w:r>
      <w:r w:rsidR="00E773C2" w:rsidRPr="00907DC4">
        <w:rPr>
          <w:rFonts w:ascii="Calibri" w:hAnsi="Calibri"/>
          <w:sz w:val="22"/>
        </w:rPr>
        <w:t xml:space="preserve"> goal of the Island County Culvert</w:t>
      </w:r>
      <w:r w:rsidR="002C4F5B" w:rsidRPr="00907DC4">
        <w:rPr>
          <w:rFonts w:ascii="Calibri" w:hAnsi="Calibri"/>
          <w:sz w:val="22"/>
        </w:rPr>
        <w:t xml:space="preserve"> Prioritization Project will be a prioritized set of lists of public and private culverts in order of importance for replacement. The highest priority set of lists to be developed are public culverts in the nearshore that block Chinook from refugia habitat</w:t>
      </w:r>
      <w:r w:rsidR="00907DC4" w:rsidRPr="00907DC4">
        <w:rPr>
          <w:rFonts w:ascii="Calibri" w:hAnsi="Calibri"/>
          <w:sz w:val="22"/>
        </w:rPr>
        <w:t xml:space="preserve"> and that are ranked by risk of failure. The work to be done with the requested fund</w:t>
      </w:r>
      <w:r w:rsidR="00907DC4">
        <w:rPr>
          <w:rFonts w:ascii="Calibri" w:hAnsi="Calibri"/>
          <w:sz w:val="22"/>
        </w:rPr>
        <w:t xml:space="preserve">s is to complete as many steps </w:t>
      </w:r>
      <w:r w:rsidR="00907DC4" w:rsidRPr="00907DC4">
        <w:rPr>
          <w:rFonts w:ascii="Calibri" w:hAnsi="Calibri"/>
          <w:sz w:val="22"/>
        </w:rPr>
        <w:t>as possible</w:t>
      </w:r>
      <w:r w:rsidR="00907DC4">
        <w:rPr>
          <w:rFonts w:ascii="Calibri" w:hAnsi="Calibri"/>
          <w:sz w:val="22"/>
        </w:rPr>
        <w:t>.</w:t>
      </w:r>
      <w:r w:rsidR="00CA3C6B">
        <w:rPr>
          <w:rFonts w:ascii="Calibri" w:hAnsi="Calibri"/>
          <w:sz w:val="22"/>
        </w:rPr>
        <w:t xml:space="preserve"> Steps 1-4 will result in the first </w:t>
      </w:r>
      <w:r w:rsidR="00907DC4" w:rsidRPr="00907DC4">
        <w:rPr>
          <w:rFonts w:ascii="Calibri" w:hAnsi="Calibri"/>
          <w:sz w:val="22"/>
        </w:rPr>
        <w:t>list of culverts for the highest priority Habitat Area as identified in Island County’s Multi-species Salmon Recovery Plan (2005). Steps 5 and 6 will repeat the process as outlined in steps 1-4 for the second and third priority habitat area</w:t>
      </w:r>
      <w:r w:rsidR="00907DC4">
        <w:rPr>
          <w:rFonts w:ascii="Calibri" w:hAnsi="Calibri"/>
          <w:sz w:val="22"/>
        </w:rPr>
        <w:t>s,</w:t>
      </w:r>
      <w:r w:rsidR="00907DC4" w:rsidRPr="00907DC4">
        <w:rPr>
          <w:rFonts w:ascii="Calibri" w:hAnsi="Calibri"/>
          <w:sz w:val="22"/>
        </w:rPr>
        <w:t xml:space="preserve"> respectively. Steps 6</w:t>
      </w:r>
      <w:r w:rsidR="00907DC4">
        <w:rPr>
          <w:rFonts w:ascii="Calibri" w:hAnsi="Calibri"/>
          <w:sz w:val="22"/>
        </w:rPr>
        <w:t xml:space="preserve"> </w:t>
      </w:r>
      <w:r w:rsidR="00907DC4" w:rsidRPr="00907DC4">
        <w:rPr>
          <w:rFonts w:ascii="Calibri" w:hAnsi="Calibri"/>
          <w:sz w:val="22"/>
        </w:rPr>
        <w:t>-</w:t>
      </w:r>
      <w:r w:rsidR="00907DC4">
        <w:rPr>
          <w:rFonts w:ascii="Calibri" w:hAnsi="Calibri"/>
          <w:sz w:val="22"/>
        </w:rPr>
        <w:t xml:space="preserve"> </w:t>
      </w:r>
      <w:r w:rsidR="00907DC4" w:rsidRPr="00907DC4">
        <w:rPr>
          <w:rFonts w:ascii="Calibri" w:hAnsi="Calibri"/>
          <w:sz w:val="22"/>
        </w:rPr>
        <w:t>13</w:t>
      </w:r>
      <w:r w:rsidR="00907DC4">
        <w:rPr>
          <w:rFonts w:ascii="Calibri" w:hAnsi="Calibri"/>
          <w:sz w:val="22"/>
        </w:rPr>
        <w:t xml:space="preserve"> will address culverts that do not directly impact Chinook </w:t>
      </w:r>
      <w:r w:rsidR="002C4F5B" w:rsidRPr="00907DC4">
        <w:rPr>
          <w:rFonts w:ascii="Calibri" w:hAnsi="Calibri"/>
          <w:sz w:val="22"/>
        </w:rPr>
        <w:t>and will be funded with other sources as they become available.</w:t>
      </w:r>
      <w:r w:rsidR="006D22BE" w:rsidRPr="00907DC4">
        <w:rPr>
          <w:rFonts w:ascii="Calibri" w:hAnsi="Calibri"/>
          <w:sz w:val="22"/>
        </w:rPr>
        <w:t xml:space="preserve"> </w:t>
      </w:r>
    </w:p>
    <w:p w:rsidR="00E27D9D" w:rsidRDefault="00E27D9D" w:rsidP="00E27D9D">
      <w:pPr>
        <w:pStyle w:val="ListParagraph"/>
        <w:rPr>
          <w:rFonts w:ascii="Calibri" w:hAnsi="Calibri"/>
          <w:sz w:val="22"/>
        </w:rPr>
      </w:pPr>
    </w:p>
    <w:p w:rsidR="00E27D9D" w:rsidRDefault="00E27D9D" w:rsidP="00E27D9D">
      <w:pPr>
        <w:pStyle w:val="ListParagraph"/>
        <w:rPr>
          <w:rFonts w:ascii="Calibri" w:hAnsi="Calibri"/>
          <w:sz w:val="22"/>
        </w:rPr>
      </w:pPr>
    </w:p>
    <w:p w:rsidR="00E27D9D" w:rsidRPr="00E27D9D" w:rsidRDefault="00E27D9D" w:rsidP="00E27D9D">
      <w:pPr>
        <w:pStyle w:val="ListParagraph"/>
        <w:rPr>
          <w:rFonts w:ascii="Calibri" w:hAnsi="Calibri"/>
          <w:sz w:val="22"/>
        </w:rPr>
      </w:pPr>
    </w:p>
    <w:p w:rsidR="00252FC0" w:rsidRPr="00252FC0" w:rsidRDefault="003D2618" w:rsidP="00252FC0">
      <w:pPr>
        <w:rPr>
          <w:rFonts w:ascii="Calibri" w:hAnsi="Calibri"/>
          <w:sz w:val="22"/>
        </w:rPr>
      </w:pPr>
      <w:r w:rsidRPr="00252FC0">
        <w:rPr>
          <w:rFonts w:ascii="Calibri" w:hAnsi="Calibri"/>
          <w:sz w:val="22"/>
        </w:rPr>
        <w:lastRenderedPageBreak/>
        <w:t xml:space="preserve">C.  </w:t>
      </w:r>
    </w:p>
    <w:p w:rsidR="00252FC0" w:rsidRPr="00252FC0" w:rsidRDefault="00252FC0" w:rsidP="00252FC0">
      <w:pPr>
        <w:pStyle w:val="ListParagraph"/>
        <w:numPr>
          <w:ilvl w:val="0"/>
          <w:numId w:val="13"/>
        </w:numPr>
        <w:rPr>
          <w:rFonts w:ascii="Calibri" w:hAnsi="Calibri"/>
          <w:sz w:val="22"/>
        </w:rPr>
      </w:pPr>
      <w:r w:rsidRPr="00252FC0">
        <w:rPr>
          <w:rFonts w:ascii="Calibri" w:hAnsi="Calibri"/>
          <w:i/>
          <w:sz w:val="22"/>
        </w:rPr>
        <w:t>Project element name</w:t>
      </w:r>
      <w:r w:rsidRPr="00252FC0">
        <w:rPr>
          <w:rFonts w:ascii="Calibri" w:hAnsi="Calibri"/>
          <w:sz w:val="22"/>
        </w:rPr>
        <w:t xml:space="preserve">: </w:t>
      </w:r>
      <w:r>
        <w:rPr>
          <w:rFonts w:ascii="Calibri" w:hAnsi="Calibri"/>
          <w:sz w:val="22"/>
        </w:rPr>
        <w:t>Cornet Bay Nearshore Restoration Project: Retrofitting the Marine Maintenance Pier</w:t>
      </w:r>
      <w:r w:rsidRPr="00252FC0">
        <w:rPr>
          <w:rFonts w:ascii="Calibri" w:hAnsi="Calibri"/>
          <w:i/>
          <w:sz w:val="22"/>
        </w:rPr>
        <w:t xml:space="preserve"> </w:t>
      </w:r>
    </w:p>
    <w:p w:rsidR="00252FC0" w:rsidRPr="003D2618" w:rsidRDefault="00252FC0" w:rsidP="00252FC0">
      <w:pPr>
        <w:pStyle w:val="ListParagraph"/>
        <w:numPr>
          <w:ilvl w:val="0"/>
          <w:numId w:val="13"/>
        </w:numPr>
        <w:rPr>
          <w:rFonts w:ascii="Calibri" w:hAnsi="Calibri"/>
          <w:sz w:val="22"/>
        </w:rPr>
      </w:pPr>
      <w:r w:rsidRPr="00252FC0">
        <w:rPr>
          <w:rFonts w:ascii="Calibri" w:hAnsi="Calibri"/>
          <w:i/>
          <w:sz w:val="22"/>
        </w:rPr>
        <w:t>Project element cost</w:t>
      </w:r>
      <w:r w:rsidRPr="003D2618">
        <w:rPr>
          <w:rFonts w:ascii="Calibri" w:hAnsi="Calibri"/>
          <w:sz w:val="22"/>
        </w:rPr>
        <w:t>:</w:t>
      </w:r>
      <w:r>
        <w:rPr>
          <w:rFonts w:ascii="Calibri" w:hAnsi="Calibri"/>
          <w:sz w:val="22"/>
        </w:rPr>
        <w:t xml:space="preserve"> $</w:t>
      </w:r>
      <w:r w:rsidR="006C7707">
        <w:rPr>
          <w:rFonts w:ascii="Calibri" w:hAnsi="Calibri"/>
          <w:sz w:val="22"/>
        </w:rPr>
        <w:t>6</w:t>
      </w:r>
      <w:r w:rsidR="00A61596">
        <w:rPr>
          <w:rFonts w:ascii="Calibri" w:hAnsi="Calibri"/>
          <w:sz w:val="22"/>
        </w:rPr>
        <w:t>0,000- $</w:t>
      </w:r>
      <w:r>
        <w:rPr>
          <w:rFonts w:ascii="Calibri" w:hAnsi="Calibri"/>
          <w:sz w:val="22"/>
        </w:rPr>
        <w:t xml:space="preserve">100,000 </w:t>
      </w:r>
    </w:p>
    <w:p w:rsidR="00252FC0" w:rsidRPr="00252FC0" w:rsidRDefault="00252FC0" w:rsidP="00252FC0">
      <w:pPr>
        <w:pStyle w:val="ListParagraph"/>
        <w:numPr>
          <w:ilvl w:val="0"/>
          <w:numId w:val="13"/>
        </w:numPr>
        <w:rPr>
          <w:rFonts w:ascii="Calibri" w:hAnsi="Calibri"/>
          <w:i/>
          <w:sz w:val="22"/>
        </w:rPr>
      </w:pPr>
      <w:r w:rsidRPr="00252FC0">
        <w:rPr>
          <w:rFonts w:ascii="Calibri" w:hAnsi="Calibri"/>
          <w:i/>
          <w:sz w:val="22"/>
        </w:rPr>
        <w:t>How was the cost estimate determined?</w:t>
      </w:r>
      <w:r>
        <w:rPr>
          <w:rFonts w:ascii="Calibri" w:hAnsi="Calibri"/>
          <w:sz w:val="22"/>
        </w:rPr>
        <w:t xml:space="preserve"> The cost estimate was developed in the Habitat Restoration Feasibility Assessment prepared in 2009 by Herrera Environmental Consultants</w:t>
      </w:r>
    </w:p>
    <w:p w:rsidR="00252FC0" w:rsidRPr="00252FC0" w:rsidRDefault="00252FC0" w:rsidP="00252FC0">
      <w:pPr>
        <w:pStyle w:val="ListParagraph"/>
        <w:numPr>
          <w:ilvl w:val="0"/>
          <w:numId w:val="13"/>
        </w:numPr>
        <w:rPr>
          <w:rFonts w:ascii="Calibri" w:hAnsi="Calibri"/>
          <w:sz w:val="22"/>
        </w:rPr>
      </w:pPr>
      <w:r w:rsidRPr="00252FC0">
        <w:rPr>
          <w:rFonts w:ascii="Calibri" w:hAnsi="Calibri"/>
          <w:i/>
          <w:sz w:val="22"/>
        </w:rPr>
        <w:t>Is this project element scalable?</w:t>
      </w:r>
      <w:r w:rsidRPr="003D2618">
        <w:rPr>
          <w:rFonts w:ascii="Calibri" w:hAnsi="Calibri"/>
          <w:sz w:val="22"/>
        </w:rPr>
        <w:t xml:space="preserve">  </w:t>
      </w:r>
      <w:r>
        <w:rPr>
          <w:rFonts w:ascii="Calibri" w:hAnsi="Calibri"/>
          <w:sz w:val="22"/>
        </w:rPr>
        <w:t>Yes. The permitting and associated costs could be done during a different phase reducing the current request by about $10,000.</w:t>
      </w:r>
    </w:p>
    <w:p w:rsidR="00252FC0" w:rsidRPr="003D2618" w:rsidRDefault="00252FC0" w:rsidP="00252FC0">
      <w:pPr>
        <w:pStyle w:val="ListParagraph"/>
        <w:numPr>
          <w:ilvl w:val="0"/>
          <w:numId w:val="13"/>
        </w:numPr>
        <w:rPr>
          <w:rFonts w:ascii="Calibri" w:hAnsi="Calibri"/>
          <w:sz w:val="22"/>
        </w:rPr>
      </w:pPr>
      <w:r w:rsidRPr="00252FC0">
        <w:rPr>
          <w:rFonts w:ascii="Calibri" w:hAnsi="Calibri"/>
          <w:i/>
          <w:sz w:val="22"/>
        </w:rPr>
        <w:t>Will the fiscal agent execute this project element?</w:t>
      </w:r>
      <w:r w:rsidRPr="003D2618">
        <w:rPr>
          <w:rFonts w:ascii="Calibri" w:hAnsi="Calibri"/>
          <w:sz w:val="22"/>
        </w:rPr>
        <w:t xml:space="preserve"> </w:t>
      </w:r>
      <w:r>
        <w:rPr>
          <w:rFonts w:ascii="Calibri" w:hAnsi="Calibri"/>
          <w:sz w:val="22"/>
        </w:rPr>
        <w:t>Yes.</w:t>
      </w:r>
    </w:p>
    <w:p w:rsidR="00252FC0" w:rsidRPr="00252FC0" w:rsidRDefault="00252FC0" w:rsidP="00252FC0">
      <w:pPr>
        <w:pStyle w:val="ListParagraph"/>
        <w:numPr>
          <w:ilvl w:val="0"/>
          <w:numId w:val="13"/>
        </w:numPr>
        <w:rPr>
          <w:rFonts w:ascii="Calibri" w:hAnsi="Calibri"/>
          <w:i/>
          <w:sz w:val="22"/>
        </w:rPr>
      </w:pPr>
      <w:r w:rsidRPr="00252FC0">
        <w:rPr>
          <w:rFonts w:ascii="Calibri" w:hAnsi="Calibri"/>
          <w:i/>
          <w:sz w:val="22"/>
        </w:rPr>
        <w:t>What is the timeline for execution and completion of this project element?</w:t>
      </w:r>
      <w:r>
        <w:rPr>
          <w:rFonts w:ascii="Calibri" w:hAnsi="Calibri"/>
          <w:sz w:val="22"/>
        </w:rPr>
        <w:t xml:space="preserve"> If funds are received in January, the design work could be completed within 12 months. Permitting will take longer, but applications could be completed within 18 months.</w:t>
      </w:r>
    </w:p>
    <w:p w:rsidR="00252FC0" w:rsidRPr="003D2618" w:rsidRDefault="00252FC0" w:rsidP="00252FC0">
      <w:pPr>
        <w:pStyle w:val="ListParagraph"/>
        <w:numPr>
          <w:ilvl w:val="0"/>
          <w:numId w:val="13"/>
        </w:numPr>
        <w:rPr>
          <w:rFonts w:ascii="Calibri" w:hAnsi="Calibri"/>
          <w:sz w:val="22"/>
        </w:rPr>
      </w:pPr>
      <w:r w:rsidRPr="00252FC0">
        <w:rPr>
          <w:rFonts w:ascii="Calibri" w:hAnsi="Calibri"/>
          <w:i/>
          <w:sz w:val="22"/>
        </w:rPr>
        <w:t>Describe the work to be completed with the requested funds</w:t>
      </w:r>
      <w:r w:rsidRPr="003D2618">
        <w:rPr>
          <w:rFonts w:ascii="Calibri" w:hAnsi="Calibri"/>
          <w:sz w:val="22"/>
        </w:rPr>
        <w:t>:</w:t>
      </w:r>
      <w:r>
        <w:rPr>
          <w:rFonts w:ascii="Calibri" w:hAnsi="Calibri"/>
          <w:sz w:val="22"/>
        </w:rPr>
        <w:t xml:space="preserve"> Design and permitting.</w:t>
      </w:r>
    </w:p>
    <w:p w:rsidR="003D2618" w:rsidRDefault="003D2618" w:rsidP="003D2618">
      <w:pPr>
        <w:rPr>
          <w:rFonts w:ascii="Calibri" w:hAnsi="Calibri"/>
          <w:sz w:val="22"/>
        </w:rPr>
      </w:pPr>
    </w:p>
    <w:p w:rsidR="003D2618" w:rsidRDefault="003D2618" w:rsidP="003D2618">
      <w:pPr>
        <w:rPr>
          <w:rFonts w:ascii="Calibri" w:hAnsi="Calibri"/>
          <w:sz w:val="22"/>
        </w:rPr>
      </w:pPr>
    </w:p>
    <w:p w:rsidR="00631116" w:rsidRDefault="00631116" w:rsidP="003D2618">
      <w:pPr>
        <w:rPr>
          <w:rFonts w:ascii="Calibri" w:hAnsi="Calibri"/>
          <w:sz w:val="22"/>
          <w:u w:val="single"/>
        </w:rPr>
      </w:pPr>
    </w:p>
    <w:p w:rsidR="00631116" w:rsidRDefault="00631116" w:rsidP="003D2618">
      <w:pPr>
        <w:rPr>
          <w:rFonts w:ascii="Calibri" w:hAnsi="Calibri"/>
          <w:sz w:val="22"/>
          <w:u w:val="single"/>
        </w:rPr>
      </w:pPr>
    </w:p>
    <w:p w:rsidR="001F1EBF" w:rsidRDefault="003D2618" w:rsidP="003D2618">
      <w:pPr>
        <w:rPr>
          <w:rFonts w:ascii="Calibri" w:hAnsi="Calibri"/>
          <w:sz w:val="22"/>
          <w:u w:val="single"/>
        </w:rPr>
      </w:pPr>
      <w:r>
        <w:rPr>
          <w:rFonts w:ascii="Calibri" w:hAnsi="Calibri"/>
          <w:sz w:val="22"/>
          <w:u w:val="single"/>
        </w:rPr>
        <w:t xml:space="preserve">8.  Include </w:t>
      </w:r>
      <w:r w:rsidR="001F1EBF">
        <w:rPr>
          <w:rFonts w:ascii="Calibri" w:hAnsi="Calibri"/>
          <w:sz w:val="22"/>
          <w:u w:val="single"/>
        </w:rPr>
        <w:t>the</w:t>
      </w:r>
      <w:r>
        <w:rPr>
          <w:rFonts w:ascii="Calibri" w:hAnsi="Calibri"/>
          <w:sz w:val="22"/>
          <w:u w:val="single"/>
        </w:rPr>
        <w:t xml:space="preserve"> budget f</w:t>
      </w:r>
      <w:r w:rsidR="00631116">
        <w:rPr>
          <w:rFonts w:ascii="Calibri" w:hAnsi="Calibri"/>
          <w:sz w:val="22"/>
          <w:u w:val="single"/>
        </w:rPr>
        <w:t xml:space="preserve">or each </w:t>
      </w:r>
      <w:r w:rsidR="001F1EBF">
        <w:rPr>
          <w:rFonts w:ascii="Calibri" w:hAnsi="Calibri"/>
          <w:sz w:val="22"/>
          <w:u w:val="single"/>
        </w:rPr>
        <w:t xml:space="preserve">project </w:t>
      </w:r>
      <w:r>
        <w:rPr>
          <w:rFonts w:ascii="Calibri" w:hAnsi="Calibri"/>
          <w:sz w:val="22"/>
          <w:u w:val="single"/>
        </w:rPr>
        <w:t>using the following format</w:t>
      </w:r>
      <w:r w:rsidR="001F1EBF">
        <w:rPr>
          <w:rFonts w:ascii="Calibri" w:hAnsi="Calibri"/>
          <w:sz w:val="22"/>
          <w:u w:val="single"/>
        </w:rPr>
        <w:t>.</w:t>
      </w:r>
    </w:p>
    <w:p w:rsidR="003D2618" w:rsidRPr="003D2618" w:rsidRDefault="0080580B" w:rsidP="003D2618">
      <w:pPr>
        <w:rPr>
          <w:rFonts w:ascii="Calibri" w:hAnsi="Calibri"/>
          <w:sz w:val="22"/>
          <w:u w:val="single"/>
        </w:rPr>
      </w:pPr>
      <w:r>
        <w:rPr>
          <w:rFonts w:ascii="Calibri" w:hAnsi="Calibri"/>
          <w:sz w:val="22"/>
          <w:u w:val="single"/>
        </w:rPr>
        <w:t xml:space="preserve"> </w:t>
      </w:r>
    </w:p>
    <w:tbl>
      <w:tblPr>
        <w:tblStyle w:val="TableGrid"/>
        <w:tblW w:w="8928" w:type="dxa"/>
        <w:tblLook w:val="00A0" w:firstRow="1" w:lastRow="0" w:firstColumn="1" w:lastColumn="0" w:noHBand="0" w:noVBand="0"/>
      </w:tblPr>
      <w:tblGrid>
        <w:gridCol w:w="2610"/>
        <w:gridCol w:w="2268"/>
        <w:gridCol w:w="1980"/>
        <w:gridCol w:w="2070"/>
      </w:tblGrid>
      <w:tr w:rsidR="00B22C79" w:rsidRPr="00D57B9F" w:rsidTr="00A46A5F">
        <w:tc>
          <w:tcPr>
            <w:tcW w:w="2610" w:type="dxa"/>
          </w:tcPr>
          <w:p w:rsidR="00B22C79" w:rsidRPr="00D57B9F" w:rsidRDefault="00B22C79">
            <w:pPr>
              <w:rPr>
                <w:rFonts w:asciiTheme="majorHAnsi" w:hAnsiTheme="majorHAnsi"/>
                <w:b/>
                <w:sz w:val="22"/>
              </w:rPr>
            </w:pPr>
            <w:r w:rsidRPr="00D57B9F">
              <w:rPr>
                <w:rFonts w:asciiTheme="majorHAnsi" w:hAnsiTheme="majorHAnsi"/>
                <w:b/>
                <w:sz w:val="22"/>
              </w:rPr>
              <w:t>Budget category</w:t>
            </w:r>
          </w:p>
        </w:tc>
        <w:tc>
          <w:tcPr>
            <w:tcW w:w="2268" w:type="dxa"/>
          </w:tcPr>
          <w:p w:rsidR="00B22C79" w:rsidRDefault="00B22C79">
            <w:pPr>
              <w:rPr>
                <w:rFonts w:asciiTheme="majorHAnsi" w:hAnsiTheme="majorHAnsi"/>
                <w:b/>
                <w:sz w:val="22"/>
              </w:rPr>
            </w:pPr>
            <w:r>
              <w:rPr>
                <w:rFonts w:asciiTheme="majorHAnsi" w:hAnsiTheme="majorHAnsi"/>
                <w:b/>
                <w:sz w:val="22"/>
              </w:rPr>
              <w:t>Project 1</w:t>
            </w:r>
          </w:p>
        </w:tc>
        <w:tc>
          <w:tcPr>
            <w:tcW w:w="1980" w:type="dxa"/>
          </w:tcPr>
          <w:p w:rsidR="00B22C79" w:rsidRDefault="00B22C79">
            <w:pPr>
              <w:rPr>
                <w:rFonts w:asciiTheme="majorHAnsi" w:hAnsiTheme="majorHAnsi"/>
                <w:b/>
                <w:sz w:val="22"/>
              </w:rPr>
            </w:pPr>
            <w:r>
              <w:rPr>
                <w:rFonts w:asciiTheme="majorHAnsi" w:hAnsiTheme="majorHAnsi"/>
                <w:b/>
                <w:sz w:val="22"/>
              </w:rPr>
              <w:t>Project 2</w:t>
            </w:r>
          </w:p>
        </w:tc>
        <w:tc>
          <w:tcPr>
            <w:tcW w:w="2070" w:type="dxa"/>
          </w:tcPr>
          <w:p w:rsidR="00B22C79" w:rsidRPr="00D57B9F" w:rsidDel="001F1EBF" w:rsidRDefault="00B22C79">
            <w:pPr>
              <w:rPr>
                <w:rFonts w:asciiTheme="majorHAnsi" w:hAnsiTheme="majorHAnsi"/>
                <w:b/>
                <w:sz w:val="22"/>
              </w:rPr>
            </w:pPr>
            <w:r>
              <w:rPr>
                <w:rFonts w:asciiTheme="majorHAnsi" w:hAnsiTheme="majorHAnsi"/>
                <w:b/>
                <w:sz w:val="22"/>
              </w:rPr>
              <w:t>Project 3</w:t>
            </w:r>
          </w:p>
        </w:tc>
      </w:tr>
      <w:tr w:rsidR="00B22C79" w:rsidRPr="00D57B9F" w:rsidTr="00A46A5F">
        <w:tc>
          <w:tcPr>
            <w:tcW w:w="2610" w:type="dxa"/>
          </w:tcPr>
          <w:p w:rsidR="00B22C79" w:rsidRPr="00D57B9F" w:rsidRDefault="00B22C79">
            <w:pPr>
              <w:rPr>
                <w:rFonts w:asciiTheme="majorHAnsi" w:hAnsiTheme="majorHAnsi"/>
                <w:sz w:val="22"/>
              </w:rPr>
            </w:pPr>
            <w:r w:rsidRPr="00D57B9F">
              <w:rPr>
                <w:rFonts w:asciiTheme="majorHAnsi" w:hAnsiTheme="majorHAnsi"/>
                <w:sz w:val="22"/>
              </w:rPr>
              <w:t>Salaries and wages</w:t>
            </w:r>
          </w:p>
        </w:tc>
        <w:tc>
          <w:tcPr>
            <w:tcW w:w="2268" w:type="dxa"/>
          </w:tcPr>
          <w:p w:rsidR="00B22C79" w:rsidRPr="00D57B9F" w:rsidRDefault="00B22C79">
            <w:pPr>
              <w:rPr>
                <w:rFonts w:asciiTheme="majorHAnsi" w:hAnsiTheme="majorHAnsi"/>
                <w:sz w:val="22"/>
              </w:rPr>
            </w:pPr>
          </w:p>
        </w:tc>
        <w:tc>
          <w:tcPr>
            <w:tcW w:w="1980" w:type="dxa"/>
          </w:tcPr>
          <w:p w:rsidR="00B22C79" w:rsidRPr="00D57B9F" w:rsidRDefault="00B22C79">
            <w:pPr>
              <w:rPr>
                <w:rFonts w:asciiTheme="majorHAnsi" w:hAnsiTheme="majorHAnsi"/>
                <w:sz w:val="22"/>
              </w:rPr>
            </w:pPr>
          </w:p>
        </w:tc>
        <w:tc>
          <w:tcPr>
            <w:tcW w:w="2070" w:type="dxa"/>
          </w:tcPr>
          <w:p w:rsidR="00B22C79" w:rsidRPr="00D57B9F" w:rsidRDefault="00B22C79">
            <w:pPr>
              <w:rPr>
                <w:rFonts w:asciiTheme="majorHAnsi" w:hAnsiTheme="majorHAnsi"/>
                <w:sz w:val="22"/>
              </w:rPr>
            </w:pPr>
          </w:p>
        </w:tc>
      </w:tr>
      <w:tr w:rsidR="00B22C79" w:rsidRPr="00D57B9F" w:rsidTr="00A46A5F">
        <w:tc>
          <w:tcPr>
            <w:tcW w:w="2610" w:type="dxa"/>
          </w:tcPr>
          <w:p w:rsidR="00B22C79" w:rsidRPr="00D57B9F" w:rsidRDefault="00B22C79">
            <w:pPr>
              <w:rPr>
                <w:rFonts w:asciiTheme="majorHAnsi" w:hAnsiTheme="majorHAnsi"/>
                <w:sz w:val="22"/>
              </w:rPr>
            </w:pPr>
            <w:r w:rsidRPr="00D57B9F">
              <w:rPr>
                <w:rFonts w:asciiTheme="majorHAnsi" w:hAnsiTheme="majorHAnsi"/>
                <w:sz w:val="22"/>
              </w:rPr>
              <w:t>Benefits</w:t>
            </w:r>
          </w:p>
        </w:tc>
        <w:tc>
          <w:tcPr>
            <w:tcW w:w="2268" w:type="dxa"/>
          </w:tcPr>
          <w:p w:rsidR="00B22C79" w:rsidRPr="00D57B9F" w:rsidRDefault="00B22C79">
            <w:pPr>
              <w:rPr>
                <w:rFonts w:asciiTheme="majorHAnsi" w:hAnsiTheme="majorHAnsi"/>
                <w:sz w:val="22"/>
              </w:rPr>
            </w:pPr>
          </w:p>
        </w:tc>
        <w:tc>
          <w:tcPr>
            <w:tcW w:w="1980" w:type="dxa"/>
          </w:tcPr>
          <w:p w:rsidR="00B22C79" w:rsidRPr="00D57B9F" w:rsidRDefault="00B22C79">
            <w:pPr>
              <w:rPr>
                <w:rFonts w:asciiTheme="majorHAnsi" w:hAnsiTheme="majorHAnsi"/>
                <w:sz w:val="22"/>
              </w:rPr>
            </w:pPr>
          </w:p>
        </w:tc>
        <w:tc>
          <w:tcPr>
            <w:tcW w:w="2070" w:type="dxa"/>
          </w:tcPr>
          <w:p w:rsidR="00B22C79" w:rsidRPr="00D57B9F" w:rsidRDefault="00B22C79">
            <w:pPr>
              <w:rPr>
                <w:rFonts w:asciiTheme="majorHAnsi" w:hAnsiTheme="majorHAnsi"/>
                <w:sz w:val="22"/>
              </w:rPr>
            </w:pPr>
          </w:p>
        </w:tc>
      </w:tr>
      <w:tr w:rsidR="00B22C79" w:rsidRPr="00D57B9F" w:rsidTr="00A46A5F">
        <w:tc>
          <w:tcPr>
            <w:tcW w:w="2610" w:type="dxa"/>
          </w:tcPr>
          <w:p w:rsidR="00B22C79" w:rsidRPr="00D57B9F" w:rsidRDefault="00B22C79">
            <w:pPr>
              <w:rPr>
                <w:rFonts w:asciiTheme="majorHAnsi" w:hAnsiTheme="majorHAnsi"/>
                <w:sz w:val="22"/>
              </w:rPr>
            </w:pPr>
            <w:r w:rsidRPr="00D57B9F">
              <w:rPr>
                <w:rFonts w:asciiTheme="majorHAnsi" w:hAnsiTheme="majorHAnsi"/>
                <w:sz w:val="22"/>
              </w:rPr>
              <w:t>Goods &amp; Services</w:t>
            </w:r>
          </w:p>
        </w:tc>
        <w:tc>
          <w:tcPr>
            <w:tcW w:w="2268" w:type="dxa"/>
          </w:tcPr>
          <w:p w:rsidR="00B22C79" w:rsidRPr="00D57B9F" w:rsidRDefault="00B22C79">
            <w:pPr>
              <w:rPr>
                <w:rFonts w:asciiTheme="majorHAnsi" w:hAnsiTheme="majorHAnsi"/>
                <w:sz w:val="22"/>
              </w:rPr>
            </w:pPr>
          </w:p>
        </w:tc>
        <w:tc>
          <w:tcPr>
            <w:tcW w:w="1980" w:type="dxa"/>
          </w:tcPr>
          <w:p w:rsidR="00B22C79" w:rsidRPr="00D57B9F" w:rsidRDefault="00B22C79">
            <w:pPr>
              <w:rPr>
                <w:rFonts w:asciiTheme="majorHAnsi" w:hAnsiTheme="majorHAnsi"/>
                <w:sz w:val="22"/>
              </w:rPr>
            </w:pPr>
          </w:p>
        </w:tc>
        <w:tc>
          <w:tcPr>
            <w:tcW w:w="2070" w:type="dxa"/>
          </w:tcPr>
          <w:p w:rsidR="00B22C79" w:rsidRPr="00D57B9F" w:rsidRDefault="00B22C79">
            <w:pPr>
              <w:rPr>
                <w:rFonts w:asciiTheme="majorHAnsi" w:hAnsiTheme="majorHAnsi"/>
                <w:sz w:val="22"/>
              </w:rPr>
            </w:pPr>
          </w:p>
        </w:tc>
      </w:tr>
      <w:tr w:rsidR="00B22C79" w:rsidRPr="00D57B9F" w:rsidTr="00A46A5F">
        <w:tc>
          <w:tcPr>
            <w:tcW w:w="2610" w:type="dxa"/>
          </w:tcPr>
          <w:p w:rsidR="00B22C79" w:rsidRPr="00D57B9F" w:rsidRDefault="00B22C79">
            <w:pPr>
              <w:rPr>
                <w:rFonts w:asciiTheme="majorHAnsi" w:hAnsiTheme="majorHAnsi"/>
                <w:sz w:val="22"/>
              </w:rPr>
            </w:pPr>
            <w:r w:rsidRPr="00D57B9F">
              <w:rPr>
                <w:rFonts w:asciiTheme="majorHAnsi" w:hAnsiTheme="majorHAnsi"/>
                <w:sz w:val="22"/>
              </w:rPr>
              <w:t>Travel</w:t>
            </w:r>
          </w:p>
        </w:tc>
        <w:tc>
          <w:tcPr>
            <w:tcW w:w="2268" w:type="dxa"/>
          </w:tcPr>
          <w:p w:rsidR="00B22C79" w:rsidRPr="00D57B9F" w:rsidRDefault="00B22C79">
            <w:pPr>
              <w:rPr>
                <w:rFonts w:asciiTheme="majorHAnsi" w:hAnsiTheme="majorHAnsi"/>
                <w:sz w:val="22"/>
              </w:rPr>
            </w:pPr>
          </w:p>
        </w:tc>
        <w:tc>
          <w:tcPr>
            <w:tcW w:w="1980" w:type="dxa"/>
          </w:tcPr>
          <w:p w:rsidR="00B22C79" w:rsidRPr="00D57B9F" w:rsidRDefault="00B22C79">
            <w:pPr>
              <w:rPr>
                <w:rFonts w:asciiTheme="majorHAnsi" w:hAnsiTheme="majorHAnsi"/>
                <w:sz w:val="22"/>
              </w:rPr>
            </w:pPr>
          </w:p>
        </w:tc>
        <w:tc>
          <w:tcPr>
            <w:tcW w:w="2070" w:type="dxa"/>
          </w:tcPr>
          <w:p w:rsidR="00B22C79" w:rsidRPr="00D57B9F" w:rsidRDefault="00B22C79">
            <w:pPr>
              <w:rPr>
                <w:rFonts w:asciiTheme="majorHAnsi" w:hAnsiTheme="majorHAnsi"/>
                <w:sz w:val="22"/>
              </w:rPr>
            </w:pPr>
          </w:p>
        </w:tc>
      </w:tr>
      <w:tr w:rsidR="00B22C79" w:rsidRPr="00D57B9F" w:rsidTr="00A46A5F">
        <w:tc>
          <w:tcPr>
            <w:tcW w:w="2610" w:type="dxa"/>
          </w:tcPr>
          <w:p w:rsidR="00B22C79" w:rsidRPr="00D57B9F" w:rsidRDefault="00B22C79">
            <w:pPr>
              <w:rPr>
                <w:rFonts w:asciiTheme="majorHAnsi" w:hAnsiTheme="majorHAnsi"/>
                <w:sz w:val="22"/>
              </w:rPr>
            </w:pPr>
            <w:r w:rsidRPr="00D57B9F">
              <w:rPr>
                <w:rFonts w:asciiTheme="majorHAnsi" w:hAnsiTheme="majorHAnsi"/>
                <w:sz w:val="22"/>
              </w:rPr>
              <w:t>Contractor</w:t>
            </w:r>
          </w:p>
        </w:tc>
        <w:tc>
          <w:tcPr>
            <w:tcW w:w="2268" w:type="dxa"/>
          </w:tcPr>
          <w:p w:rsidR="00B22C79" w:rsidRPr="00D57B9F" w:rsidRDefault="00B22C79" w:rsidP="00DF6FD5">
            <w:pPr>
              <w:rPr>
                <w:rFonts w:asciiTheme="majorHAnsi" w:hAnsiTheme="majorHAnsi"/>
                <w:sz w:val="22"/>
              </w:rPr>
            </w:pPr>
            <w:r>
              <w:rPr>
                <w:rFonts w:asciiTheme="majorHAnsi" w:hAnsiTheme="majorHAnsi"/>
                <w:sz w:val="22"/>
              </w:rPr>
              <w:t>%100 of allocation</w:t>
            </w:r>
          </w:p>
        </w:tc>
        <w:tc>
          <w:tcPr>
            <w:tcW w:w="1980" w:type="dxa"/>
          </w:tcPr>
          <w:p w:rsidR="00B22C79" w:rsidRPr="00D57B9F" w:rsidRDefault="00B22C79">
            <w:pPr>
              <w:rPr>
                <w:rFonts w:asciiTheme="majorHAnsi" w:hAnsiTheme="majorHAnsi"/>
                <w:sz w:val="22"/>
              </w:rPr>
            </w:pPr>
            <w:r>
              <w:rPr>
                <w:rFonts w:asciiTheme="majorHAnsi" w:hAnsiTheme="majorHAnsi"/>
                <w:sz w:val="22"/>
              </w:rPr>
              <w:t>%100 of allocation</w:t>
            </w:r>
          </w:p>
        </w:tc>
        <w:tc>
          <w:tcPr>
            <w:tcW w:w="2070" w:type="dxa"/>
          </w:tcPr>
          <w:p w:rsidR="00B22C79" w:rsidRPr="00D57B9F" w:rsidRDefault="00B22C79">
            <w:pPr>
              <w:rPr>
                <w:rFonts w:asciiTheme="majorHAnsi" w:hAnsiTheme="majorHAnsi"/>
                <w:sz w:val="22"/>
              </w:rPr>
            </w:pPr>
          </w:p>
        </w:tc>
      </w:tr>
      <w:tr w:rsidR="00B22C79" w:rsidRPr="00D57B9F" w:rsidTr="00A46A5F">
        <w:tc>
          <w:tcPr>
            <w:tcW w:w="2610" w:type="dxa"/>
          </w:tcPr>
          <w:p w:rsidR="00B22C79" w:rsidRPr="00D57B9F" w:rsidRDefault="00B22C79">
            <w:pPr>
              <w:rPr>
                <w:rFonts w:asciiTheme="majorHAnsi" w:hAnsiTheme="majorHAnsi"/>
                <w:sz w:val="22"/>
              </w:rPr>
            </w:pPr>
            <w:r w:rsidRPr="00D57B9F">
              <w:rPr>
                <w:rFonts w:asciiTheme="majorHAnsi" w:hAnsiTheme="majorHAnsi"/>
                <w:sz w:val="22"/>
              </w:rPr>
              <w:t>Other</w:t>
            </w:r>
          </w:p>
        </w:tc>
        <w:tc>
          <w:tcPr>
            <w:tcW w:w="2268" w:type="dxa"/>
          </w:tcPr>
          <w:p w:rsidR="00B22C79" w:rsidRPr="00D57B9F" w:rsidRDefault="00B22C79">
            <w:pPr>
              <w:rPr>
                <w:rFonts w:asciiTheme="majorHAnsi" w:hAnsiTheme="majorHAnsi"/>
                <w:sz w:val="22"/>
              </w:rPr>
            </w:pPr>
          </w:p>
        </w:tc>
        <w:tc>
          <w:tcPr>
            <w:tcW w:w="1980" w:type="dxa"/>
          </w:tcPr>
          <w:p w:rsidR="00B22C79" w:rsidRPr="00D57B9F" w:rsidRDefault="00B22C79">
            <w:pPr>
              <w:rPr>
                <w:rFonts w:asciiTheme="majorHAnsi" w:hAnsiTheme="majorHAnsi"/>
                <w:sz w:val="22"/>
              </w:rPr>
            </w:pPr>
          </w:p>
        </w:tc>
        <w:tc>
          <w:tcPr>
            <w:tcW w:w="2070" w:type="dxa"/>
          </w:tcPr>
          <w:p w:rsidR="00B22C79" w:rsidRPr="00D57B9F" w:rsidRDefault="00B22C79">
            <w:pPr>
              <w:rPr>
                <w:rFonts w:asciiTheme="majorHAnsi" w:hAnsiTheme="majorHAnsi"/>
                <w:sz w:val="22"/>
              </w:rPr>
            </w:pPr>
          </w:p>
        </w:tc>
      </w:tr>
      <w:tr w:rsidR="00B22C79" w:rsidRPr="00D57B9F" w:rsidTr="00A46A5F">
        <w:trPr>
          <w:trHeight w:val="296"/>
        </w:trPr>
        <w:tc>
          <w:tcPr>
            <w:tcW w:w="2610" w:type="dxa"/>
          </w:tcPr>
          <w:p w:rsidR="00B22C79" w:rsidRPr="001F1EBF" w:rsidRDefault="00B22C79">
            <w:pPr>
              <w:rPr>
                <w:rFonts w:asciiTheme="majorHAnsi" w:hAnsiTheme="majorHAnsi"/>
                <w:b/>
                <w:sz w:val="22"/>
              </w:rPr>
            </w:pPr>
            <w:r w:rsidRPr="004F1E05">
              <w:rPr>
                <w:rFonts w:asciiTheme="majorHAnsi" w:hAnsiTheme="majorHAnsi"/>
                <w:b/>
                <w:sz w:val="22"/>
              </w:rPr>
              <w:t>TOTAL</w:t>
            </w:r>
          </w:p>
        </w:tc>
        <w:tc>
          <w:tcPr>
            <w:tcW w:w="2268" w:type="dxa"/>
          </w:tcPr>
          <w:p w:rsidR="00B22C79" w:rsidRPr="00D57B9F" w:rsidRDefault="00B22C79">
            <w:pPr>
              <w:rPr>
                <w:rFonts w:asciiTheme="majorHAnsi" w:hAnsiTheme="majorHAnsi"/>
                <w:sz w:val="22"/>
              </w:rPr>
            </w:pPr>
          </w:p>
        </w:tc>
        <w:tc>
          <w:tcPr>
            <w:tcW w:w="1980" w:type="dxa"/>
          </w:tcPr>
          <w:p w:rsidR="00B22C79" w:rsidRPr="00D57B9F" w:rsidRDefault="00B22C79">
            <w:pPr>
              <w:rPr>
                <w:rFonts w:asciiTheme="majorHAnsi" w:hAnsiTheme="majorHAnsi"/>
                <w:sz w:val="22"/>
              </w:rPr>
            </w:pPr>
          </w:p>
        </w:tc>
        <w:tc>
          <w:tcPr>
            <w:tcW w:w="2070" w:type="dxa"/>
          </w:tcPr>
          <w:p w:rsidR="00B22C79" w:rsidRPr="00D57B9F" w:rsidRDefault="00B22C79">
            <w:pPr>
              <w:rPr>
                <w:rFonts w:asciiTheme="majorHAnsi" w:hAnsiTheme="majorHAnsi"/>
                <w:sz w:val="22"/>
              </w:rPr>
            </w:pPr>
          </w:p>
        </w:tc>
      </w:tr>
    </w:tbl>
    <w:p w:rsidR="00631116" w:rsidRDefault="00631116" w:rsidP="003D2618">
      <w:pPr>
        <w:rPr>
          <w:rFonts w:ascii="Calibri" w:hAnsi="Calibri"/>
          <w:sz w:val="22"/>
        </w:rPr>
      </w:pPr>
    </w:p>
    <w:p w:rsidR="00631116" w:rsidRDefault="00631116" w:rsidP="003D2618">
      <w:pPr>
        <w:rPr>
          <w:rFonts w:ascii="Calibri" w:hAnsi="Calibri"/>
          <w:sz w:val="22"/>
        </w:rPr>
      </w:pPr>
    </w:p>
    <w:p w:rsidR="003D2618" w:rsidRDefault="003D2618" w:rsidP="003D2618">
      <w:pPr>
        <w:rPr>
          <w:rFonts w:ascii="Calibri" w:hAnsi="Calibri"/>
          <w:sz w:val="22"/>
        </w:rPr>
      </w:pPr>
    </w:p>
    <w:p w:rsidR="00631116" w:rsidRDefault="003A2EF6" w:rsidP="00EF0315">
      <w:pPr>
        <w:tabs>
          <w:tab w:val="left" w:pos="1020"/>
        </w:tabs>
        <w:rPr>
          <w:rFonts w:ascii="Calibri" w:hAnsi="Calibri"/>
          <w:sz w:val="22"/>
        </w:rPr>
      </w:pPr>
      <w:r>
        <w:rPr>
          <w:rFonts w:ascii="Calibri" w:hAnsi="Calibri"/>
          <w:sz w:val="22"/>
          <w:u w:val="single"/>
        </w:rPr>
        <w:t>9. OPTIONAL: I</w:t>
      </w:r>
      <w:r w:rsidR="003D2618">
        <w:rPr>
          <w:rFonts w:ascii="Calibri" w:hAnsi="Calibri"/>
          <w:sz w:val="22"/>
          <w:u w:val="single"/>
        </w:rPr>
        <w:t>nclude area and proje</w:t>
      </w:r>
      <w:r w:rsidR="00631116">
        <w:rPr>
          <w:rFonts w:ascii="Calibri" w:hAnsi="Calibri"/>
          <w:sz w:val="22"/>
          <w:u w:val="single"/>
        </w:rPr>
        <w:t>ct maps, images, etc as attachments if necessary</w:t>
      </w:r>
      <w:r w:rsidR="00EF0315">
        <w:rPr>
          <w:rFonts w:ascii="Calibri" w:hAnsi="Calibri"/>
          <w:sz w:val="22"/>
        </w:rPr>
        <w:tab/>
      </w:r>
    </w:p>
    <w:p w:rsidR="00631116" w:rsidRDefault="00E976F0" w:rsidP="00EF0315">
      <w:pPr>
        <w:tabs>
          <w:tab w:val="left" w:pos="1020"/>
        </w:tabs>
        <w:rPr>
          <w:rFonts w:ascii="Calibri" w:hAnsi="Calibri"/>
          <w:sz w:val="22"/>
        </w:rPr>
      </w:pPr>
      <w:r>
        <w:rPr>
          <w:rFonts w:ascii="Calibri" w:hAnsi="Calibri"/>
          <w:sz w:val="22"/>
        </w:rPr>
        <w:t xml:space="preserve">Attached: </w:t>
      </w:r>
    </w:p>
    <w:p w:rsidR="004000FE" w:rsidRPr="00F5609A" w:rsidRDefault="00CA3C6B" w:rsidP="00F5609A">
      <w:pPr>
        <w:pStyle w:val="ListParagraph"/>
        <w:numPr>
          <w:ilvl w:val="0"/>
          <w:numId w:val="18"/>
        </w:numPr>
        <w:tabs>
          <w:tab w:val="left" w:pos="1020"/>
        </w:tabs>
        <w:rPr>
          <w:rFonts w:ascii="Calibri" w:hAnsi="Calibri"/>
          <w:sz w:val="22"/>
        </w:rPr>
      </w:pPr>
      <w:r w:rsidRPr="00F5609A">
        <w:rPr>
          <w:rFonts w:ascii="Calibri" w:hAnsi="Calibri"/>
          <w:sz w:val="22"/>
        </w:rPr>
        <w:t xml:space="preserve">Ala Spit </w:t>
      </w:r>
      <w:r w:rsidR="00273A55" w:rsidRPr="00F5609A">
        <w:rPr>
          <w:rFonts w:ascii="Calibri" w:hAnsi="Calibri"/>
          <w:sz w:val="22"/>
        </w:rPr>
        <w:t>County Park Restoration Project Phase 4 Summary and Figures</w:t>
      </w:r>
    </w:p>
    <w:p w:rsidR="00273A55" w:rsidRPr="00F5609A" w:rsidRDefault="00273A55" w:rsidP="00F5609A">
      <w:pPr>
        <w:pStyle w:val="ListParagraph"/>
        <w:numPr>
          <w:ilvl w:val="0"/>
          <w:numId w:val="18"/>
        </w:numPr>
        <w:tabs>
          <w:tab w:val="left" w:pos="1020"/>
        </w:tabs>
        <w:rPr>
          <w:rFonts w:ascii="Calibri" w:hAnsi="Calibri"/>
          <w:sz w:val="22"/>
        </w:rPr>
      </w:pPr>
      <w:r w:rsidRPr="00F5609A">
        <w:rPr>
          <w:rFonts w:ascii="Calibri" w:hAnsi="Calibri"/>
          <w:sz w:val="22"/>
        </w:rPr>
        <w:t>Island County Culvert Prioritization Summary</w:t>
      </w:r>
    </w:p>
    <w:p w:rsidR="00273A55" w:rsidRPr="00F5609A" w:rsidRDefault="00273A55" w:rsidP="00F5609A">
      <w:pPr>
        <w:pStyle w:val="ListParagraph"/>
        <w:numPr>
          <w:ilvl w:val="0"/>
          <w:numId w:val="18"/>
        </w:numPr>
        <w:tabs>
          <w:tab w:val="left" w:pos="1020"/>
        </w:tabs>
        <w:rPr>
          <w:rFonts w:ascii="Calibri" w:hAnsi="Calibri"/>
          <w:sz w:val="22"/>
        </w:rPr>
      </w:pPr>
      <w:r w:rsidRPr="00F5609A">
        <w:rPr>
          <w:rFonts w:ascii="Calibri" w:hAnsi="Calibri"/>
          <w:sz w:val="22"/>
        </w:rPr>
        <w:t>Cornet Bay Nearshore Restoration Project: Retrofitting the Marine Maintenance Pier Summary</w:t>
      </w:r>
    </w:p>
    <w:p w:rsidR="004000FE" w:rsidRDefault="004000FE" w:rsidP="00EF0315">
      <w:pPr>
        <w:tabs>
          <w:tab w:val="left" w:pos="1020"/>
        </w:tabs>
        <w:rPr>
          <w:rFonts w:ascii="Calibri" w:hAnsi="Calibri"/>
          <w:sz w:val="22"/>
        </w:rPr>
      </w:pPr>
    </w:p>
    <w:p w:rsidR="00631116" w:rsidRDefault="00631116" w:rsidP="00EF0315">
      <w:pPr>
        <w:tabs>
          <w:tab w:val="left" w:pos="1020"/>
        </w:tabs>
        <w:rPr>
          <w:rFonts w:ascii="Calibri" w:hAnsi="Calibri"/>
          <w:sz w:val="22"/>
          <w:u w:val="single"/>
        </w:rPr>
      </w:pPr>
      <w:r>
        <w:rPr>
          <w:rFonts w:ascii="Calibri" w:hAnsi="Calibri"/>
          <w:sz w:val="22"/>
          <w:u w:val="single"/>
        </w:rPr>
        <w:t xml:space="preserve">10. CERTIFICATION FROM LEAD ENTITY FOR SUBMITTAL:   </w:t>
      </w:r>
    </w:p>
    <w:p w:rsidR="0080580B" w:rsidRDefault="0080580B" w:rsidP="00EF0315">
      <w:pPr>
        <w:tabs>
          <w:tab w:val="left" w:pos="1020"/>
        </w:tabs>
        <w:rPr>
          <w:rFonts w:ascii="Calibri" w:hAnsi="Calibri"/>
          <w:sz w:val="22"/>
          <w:u w:val="single"/>
        </w:rPr>
      </w:pPr>
      <w:r>
        <w:rPr>
          <w:rFonts w:ascii="Calibri" w:hAnsi="Calibri"/>
          <w:sz w:val="22"/>
          <w:u w:val="single"/>
        </w:rPr>
        <w:t xml:space="preserve">Only one proposal from each watershed will be accepted and only via the Lead Entity coordinator.  </w:t>
      </w:r>
    </w:p>
    <w:p w:rsidR="00C120E6" w:rsidRPr="00631116" w:rsidRDefault="00C120E6" w:rsidP="00EF0315">
      <w:pPr>
        <w:tabs>
          <w:tab w:val="left" w:pos="1020"/>
        </w:tabs>
        <w:rPr>
          <w:rFonts w:ascii="Calibri" w:hAnsi="Calibri"/>
          <w:sz w:val="16"/>
          <w:u w:val="single"/>
        </w:rPr>
      </w:pPr>
    </w:p>
    <w:p w:rsidR="00F31273" w:rsidRDefault="00F31273" w:rsidP="00EF0315">
      <w:pPr>
        <w:rPr>
          <w:rFonts w:ascii="Calibri" w:hAnsi="Calibri"/>
          <w:sz w:val="22"/>
        </w:rPr>
      </w:pPr>
    </w:p>
    <w:p w:rsidR="00631116" w:rsidRDefault="00631116" w:rsidP="00EF0315">
      <w:pPr>
        <w:rPr>
          <w:rFonts w:ascii="Calibri" w:hAnsi="Calibri"/>
          <w:b/>
          <w:sz w:val="22"/>
        </w:rPr>
      </w:pPr>
    </w:p>
    <w:p w:rsidR="00F31273" w:rsidRDefault="00F31273" w:rsidP="00EF0315">
      <w:pPr>
        <w:rPr>
          <w:rFonts w:ascii="Calibri" w:hAnsi="Calibri"/>
          <w:b/>
          <w:sz w:val="22"/>
        </w:rPr>
      </w:pPr>
      <w:r>
        <w:rPr>
          <w:rFonts w:ascii="Calibri" w:hAnsi="Calibri"/>
          <w:b/>
          <w:sz w:val="22"/>
        </w:rPr>
        <w:t>**</w:t>
      </w:r>
      <w:r w:rsidR="0080580B">
        <w:rPr>
          <w:rFonts w:ascii="Calibri" w:hAnsi="Calibri"/>
          <w:b/>
          <w:sz w:val="22"/>
        </w:rPr>
        <w:t>LE Coordinators need to s</w:t>
      </w:r>
      <w:r>
        <w:rPr>
          <w:rFonts w:ascii="Calibri" w:hAnsi="Calibri"/>
          <w:b/>
          <w:sz w:val="22"/>
        </w:rPr>
        <w:t xml:space="preserve">ubmit final proposals to </w:t>
      </w:r>
      <w:hyperlink r:id="rId11" w:history="1">
        <w:r w:rsidRPr="00CF75F6">
          <w:rPr>
            <w:rStyle w:val="Hyperlink"/>
            <w:rFonts w:ascii="Calibri" w:hAnsi="Calibri"/>
            <w:b/>
            <w:sz w:val="22"/>
          </w:rPr>
          <w:t>psar@psp.wa.gov</w:t>
        </w:r>
      </w:hyperlink>
      <w:r>
        <w:rPr>
          <w:rFonts w:ascii="Calibri" w:hAnsi="Calibri"/>
          <w:b/>
          <w:sz w:val="22"/>
        </w:rPr>
        <w:t xml:space="preserve"> by 11:59pm Friday, </w:t>
      </w:r>
      <w:r w:rsidR="00631116">
        <w:rPr>
          <w:rFonts w:ascii="Calibri" w:hAnsi="Calibri"/>
          <w:b/>
          <w:sz w:val="22"/>
        </w:rPr>
        <w:t xml:space="preserve">NOVEMBER </w:t>
      </w:r>
      <w:r w:rsidR="00732E01">
        <w:rPr>
          <w:rFonts w:ascii="Calibri" w:hAnsi="Calibri"/>
          <w:b/>
          <w:sz w:val="22"/>
        </w:rPr>
        <w:t>15</w:t>
      </w:r>
      <w:r w:rsidR="00D57B9F">
        <w:rPr>
          <w:rFonts w:ascii="Calibri" w:hAnsi="Calibri"/>
          <w:b/>
          <w:sz w:val="22"/>
        </w:rPr>
        <w:t>, 2013</w:t>
      </w:r>
      <w:r>
        <w:rPr>
          <w:rFonts w:ascii="Calibri" w:hAnsi="Calibri"/>
          <w:b/>
          <w:sz w:val="22"/>
        </w:rPr>
        <w:t>**</w:t>
      </w:r>
    </w:p>
    <w:p w:rsidR="00F5609A" w:rsidRDefault="00F5609A">
      <w:pPr>
        <w:rPr>
          <w:rFonts w:ascii="Calibri" w:hAnsi="Calibri"/>
          <w:b/>
          <w:sz w:val="22"/>
        </w:rPr>
      </w:pPr>
      <w:r>
        <w:rPr>
          <w:rFonts w:ascii="Calibri" w:hAnsi="Calibri"/>
          <w:b/>
          <w:sz w:val="22"/>
        </w:rPr>
        <w:br w:type="page"/>
      </w:r>
    </w:p>
    <w:p w:rsidR="002B2C2F" w:rsidRDefault="002B2C2F" w:rsidP="002B2C2F">
      <w:pPr>
        <w:jc w:val="right"/>
        <w:rPr>
          <w:rFonts w:ascii="Calibri" w:hAnsi="Calibri"/>
          <w:b/>
          <w:bCs/>
        </w:rPr>
      </w:pPr>
    </w:p>
    <w:p w:rsidR="00281322" w:rsidRPr="00281322" w:rsidRDefault="00281322" w:rsidP="00281322">
      <w:pPr>
        <w:pStyle w:val="Title"/>
        <w:rPr>
          <w:sz w:val="48"/>
        </w:rPr>
      </w:pPr>
      <w:r w:rsidRPr="00281322">
        <w:rPr>
          <w:sz w:val="48"/>
        </w:rPr>
        <w:t>Element 1: Ala Spit County Park Restoration</w:t>
      </w:r>
    </w:p>
    <w:p w:rsidR="00844E41" w:rsidRDefault="00844E41" w:rsidP="002B2C2F">
      <w:pPr>
        <w:ind w:left="360"/>
        <w:rPr>
          <w:rFonts w:ascii="Arial Narrow" w:hAnsi="Arial Narrow"/>
          <w:bCs/>
          <w:u w:val="single"/>
        </w:rPr>
      </w:pPr>
      <w:r>
        <w:rPr>
          <w:rFonts w:ascii="Arial" w:hAnsi="Arial" w:cs="Arial"/>
          <w:noProof/>
          <w:sz w:val="20"/>
          <w:szCs w:val="20"/>
        </w:rPr>
        <w:drawing>
          <wp:inline distT="0" distB="0" distL="0" distR="0" wp14:anchorId="4DDD2C23" wp14:editId="38F30C50">
            <wp:extent cx="1638300" cy="513080"/>
            <wp:effectExtent l="0" t="0" r="0" b="1270"/>
            <wp:docPr id="5" name="Picture 5" descr="island-county-public-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and-county-public-heal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513080"/>
                    </a:xfrm>
                    <a:prstGeom prst="rect">
                      <a:avLst/>
                    </a:prstGeom>
                    <a:noFill/>
                    <a:ln>
                      <a:noFill/>
                    </a:ln>
                  </pic:spPr>
                </pic:pic>
              </a:graphicData>
            </a:graphic>
          </wp:inline>
        </w:drawing>
      </w:r>
    </w:p>
    <w:p w:rsidR="002B2C2F" w:rsidRPr="00DB1BBC" w:rsidRDefault="002B2C2F" w:rsidP="002B2C2F">
      <w:pPr>
        <w:ind w:left="360"/>
        <w:rPr>
          <w:rFonts w:ascii="Arial Narrow" w:hAnsi="Arial Narrow"/>
          <w:bCs/>
        </w:rPr>
      </w:pPr>
      <w:r w:rsidRPr="00DB1BBC">
        <w:rPr>
          <w:rFonts w:ascii="Arial Narrow" w:hAnsi="Arial Narrow"/>
          <w:bCs/>
          <w:u w:val="single"/>
        </w:rPr>
        <w:t>Project element cost</w:t>
      </w:r>
      <w:r w:rsidRPr="00DB1BBC">
        <w:rPr>
          <w:rFonts w:ascii="Arial Narrow" w:hAnsi="Arial Narrow"/>
          <w:bCs/>
        </w:rPr>
        <w:t>:</w:t>
      </w:r>
      <w:r>
        <w:rPr>
          <w:rFonts w:ascii="Arial Narrow" w:hAnsi="Arial Narrow"/>
          <w:bCs/>
        </w:rPr>
        <w:t xml:space="preserve"> ~$40,000</w:t>
      </w:r>
    </w:p>
    <w:p w:rsidR="002B2C2F" w:rsidRDefault="002B2C2F" w:rsidP="002B2C2F">
      <w:pPr>
        <w:ind w:left="360"/>
        <w:rPr>
          <w:rFonts w:ascii="Arial Narrow" w:hAnsi="Arial Narrow"/>
          <w:bCs/>
          <w:u w:val="single"/>
        </w:rPr>
      </w:pPr>
    </w:p>
    <w:p w:rsidR="002B2C2F" w:rsidRDefault="002B2C2F" w:rsidP="002B2C2F">
      <w:pPr>
        <w:ind w:left="360"/>
        <w:rPr>
          <w:rFonts w:ascii="Arial Narrow" w:hAnsi="Arial Narrow"/>
          <w:bCs/>
          <w:u w:val="single"/>
        </w:rPr>
      </w:pPr>
      <w:r w:rsidRPr="00DB1BBC">
        <w:rPr>
          <w:rFonts w:ascii="Arial Narrow" w:hAnsi="Arial Narrow"/>
          <w:bCs/>
          <w:u w:val="single"/>
        </w:rPr>
        <w:t>How was the cost estimate determined</w:t>
      </w:r>
      <w:r>
        <w:rPr>
          <w:rFonts w:ascii="Arial Narrow" w:hAnsi="Arial Narrow"/>
          <w:bCs/>
          <w:u w:val="single"/>
        </w:rPr>
        <w:t>:</w:t>
      </w:r>
    </w:p>
    <w:p w:rsidR="002B2C2F" w:rsidRPr="00DB1BBC" w:rsidRDefault="002B2C2F" w:rsidP="002B2C2F">
      <w:pPr>
        <w:ind w:left="360"/>
        <w:rPr>
          <w:rFonts w:ascii="Arial Narrow" w:hAnsi="Arial Narrow"/>
          <w:bCs/>
        </w:rPr>
      </w:pPr>
      <w:r>
        <w:rPr>
          <w:noProof/>
        </w:rPr>
        <w:drawing>
          <wp:anchor distT="0" distB="0" distL="114300" distR="114300" simplePos="0" relativeHeight="251658240" behindDoc="0" locked="0" layoutInCell="1" allowOverlap="1" wp14:anchorId="7427CD77" wp14:editId="360255B4">
            <wp:simplePos x="2095500" y="4221480"/>
            <wp:positionH relativeFrom="margin">
              <wp:align>left</wp:align>
            </wp:positionH>
            <wp:positionV relativeFrom="margin">
              <wp:align>center</wp:align>
            </wp:positionV>
            <wp:extent cx="4084320" cy="54235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084320" cy="5423678"/>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Cs/>
        </w:rPr>
        <w:t xml:space="preserve">Estimates were obtained from licensed engineer based on elements recommended in </w:t>
      </w:r>
      <w:r w:rsidRPr="00DB1BBC">
        <w:rPr>
          <w:rFonts w:ascii="Arial Narrow" w:hAnsi="Arial Narrow" w:cs="Arial"/>
        </w:rPr>
        <w:t>Ala Spit County Park Restoration Project Phase 3</w:t>
      </w:r>
      <w:r>
        <w:rPr>
          <w:rFonts w:ascii="Arial Narrow" w:hAnsi="Arial Narrow" w:cs="Arial"/>
        </w:rPr>
        <w:t xml:space="preserve"> Feasibility Assessment.  </w:t>
      </w:r>
    </w:p>
    <w:p w:rsidR="002B2C2F" w:rsidRDefault="002B2C2F" w:rsidP="002B2C2F">
      <w:pPr>
        <w:ind w:left="360"/>
        <w:rPr>
          <w:rFonts w:ascii="Arial Narrow" w:hAnsi="Arial Narrow"/>
          <w:bCs/>
          <w:u w:val="single"/>
        </w:rPr>
      </w:pPr>
    </w:p>
    <w:p w:rsidR="002B2C2F" w:rsidRPr="00DB1BBC" w:rsidRDefault="002B2C2F" w:rsidP="002B2C2F">
      <w:pPr>
        <w:ind w:left="360"/>
        <w:rPr>
          <w:rFonts w:ascii="Arial Narrow" w:hAnsi="Arial Narrow"/>
          <w:bCs/>
        </w:rPr>
      </w:pPr>
      <w:r w:rsidRPr="00DB1BBC">
        <w:rPr>
          <w:rFonts w:ascii="Arial Narrow" w:hAnsi="Arial Narrow"/>
          <w:bCs/>
          <w:u w:val="single"/>
        </w:rPr>
        <w:t>Is this project element scalable</w:t>
      </w:r>
      <w:r>
        <w:rPr>
          <w:rFonts w:ascii="Arial Narrow" w:hAnsi="Arial Narrow"/>
          <w:bCs/>
        </w:rPr>
        <w:t>:</w:t>
      </w:r>
      <w:r w:rsidRPr="00DB1BBC">
        <w:rPr>
          <w:rFonts w:ascii="Arial Narrow" w:hAnsi="Arial Narrow"/>
          <w:bCs/>
        </w:rPr>
        <w:t xml:space="preserve">  </w:t>
      </w:r>
    </w:p>
    <w:p w:rsidR="002B2C2F" w:rsidRPr="00DB1BBC" w:rsidRDefault="002B2C2F" w:rsidP="002B2C2F">
      <w:pPr>
        <w:ind w:left="360"/>
        <w:rPr>
          <w:rFonts w:ascii="Arial Narrow" w:hAnsi="Arial Narrow"/>
          <w:bCs/>
        </w:rPr>
      </w:pPr>
      <w:r>
        <w:rPr>
          <w:rFonts w:ascii="Arial Narrow" w:hAnsi="Arial Narrow"/>
          <w:bCs/>
        </w:rPr>
        <w:t>No</w:t>
      </w:r>
    </w:p>
    <w:p w:rsidR="002B2C2F" w:rsidRDefault="002B2C2F" w:rsidP="002B2C2F">
      <w:pPr>
        <w:ind w:left="360"/>
        <w:rPr>
          <w:rFonts w:ascii="Arial Narrow" w:hAnsi="Arial Narrow"/>
          <w:bCs/>
          <w:u w:val="single"/>
        </w:rPr>
      </w:pPr>
    </w:p>
    <w:p w:rsidR="002B2C2F" w:rsidRDefault="002B2C2F" w:rsidP="002B2C2F">
      <w:pPr>
        <w:ind w:left="360"/>
        <w:rPr>
          <w:rFonts w:ascii="Arial Narrow" w:hAnsi="Arial Narrow"/>
          <w:bCs/>
        </w:rPr>
      </w:pPr>
      <w:r w:rsidRPr="00DB1BBC">
        <w:rPr>
          <w:rFonts w:ascii="Arial Narrow" w:hAnsi="Arial Narrow"/>
          <w:bCs/>
          <w:u w:val="single"/>
        </w:rPr>
        <w:t>What is the timeline for execution and completion of this project element</w:t>
      </w:r>
      <w:r w:rsidRPr="00DB1BBC">
        <w:rPr>
          <w:rFonts w:ascii="Arial Narrow" w:hAnsi="Arial Narrow"/>
          <w:bCs/>
        </w:rPr>
        <w:t>?</w:t>
      </w:r>
    </w:p>
    <w:p w:rsidR="002B2C2F" w:rsidRPr="00DB1BBC" w:rsidRDefault="002B2C2F" w:rsidP="002B2C2F">
      <w:pPr>
        <w:ind w:left="360"/>
        <w:rPr>
          <w:rFonts w:ascii="Arial Narrow" w:hAnsi="Arial Narrow"/>
          <w:bCs/>
        </w:rPr>
      </w:pPr>
      <w:r>
        <w:rPr>
          <w:rFonts w:ascii="Arial Narrow" w:hAnsi="Arial Narrow"/>
          <w:bCs/>
        </w:rPr>
        <w:t>If funded, the 100% design, scheduling and permitting will be completed by June 2014.</w:t>
      </w:r>
    </w:p>
    <w:p w:rsidR="002B2C2F" w:rsidRDefault="002B2C2F" w:rsidP="002B2C2F">
      <w:pPr>
        <w:ind w:left="360"/>
        <w:rPr>
          <w:rFonts w:ascii="Arial Narrow" w:hAnsi="Arial Narrow"/>
          <w:bCs/>
          <w:u w:val="single"/>
        </w:rPr>
      </w:pPr>
    </w:p>
    <w:p w:rsidR="002B2C2F" w:rsidRDefault="002B2C2F" w:rsidP="002B2C2F">
      <w:pPr>
        <w:ind w:left="360"/>
        <w:rPr>
          <w:rFonts w:ascii="Arial Narrow" w:hAnsi="Arial Narrow"/>
          <w:bCs/>
        </w:rPr>
      </w:pPr>
      <w:r w:rsidRPr="00DB1BBC">
        <w:rPr>
          <w:rFonts w:ascii="Arial Narrow" w:hAnsi="Arial Narrow"/>
          <w:bCs/>
          <w:u w:val="single"/>
        </w:rPr>
        <w:t>Describe the work to be completed with the requested funds</w:t>
      </w:r>
      <w:r w:rsidRPr="00DB1BBC">
        <w:rPr>
          <w:rFonts w:ascii="Arial Narrow" w:hAnsi="Arial Narrow"/>
          <w:bCs/>
        </w:rPr>
        <w:t>:</w:t>
      </w:r>
    </w:p>
    <w:p w:rsidR="00281322" w:rsidRDefault="002B2C2F" w:rsidP="002B2C2F">
      <w:pPr>
        <w:ind w:left="360"/>
        <w:rPr>
          <w:rFonts w:ascii="Arial Narrow" w:hAnsi="Arial Narrow"/>
        </w:rPr>
      </w:pPr>
      <w:r>
        <w:rPr>
          <w:rFonts w:ascii="Arial Narrow" w:hAnsi="Arial Narrow"/>
          <w:bCs/>
        </w:rPr>
        <w:t xml:space="preserve">100% design, scheduling and permitting for partial removal </w:t>
      </w:r>
      <w:r>
        <w:rPr>
          <w:rFonts w:ascii="Arial Narrow" w:hAnsi="Arial Narrow"/>
        </w:rPr>
        <w:t>of the rock groin and remaining bulkhead segments (435 feet) and restructuring of the parking area at Ala Spit County Park. This will restore the natural sediment transport processes and complete restoration efforts at Ala Spit</w:t>
      </w:r>
      <w:r w:rsidR="00281322">
        <w:rPr>
          <w:rFonts w:ascii="Arial Narrow" w:hAnsi="Arial Narrow"/>
        </w:rPr>
        <w:br w:type="page"/>
      </w:r>
    </w:p>
    <w:p w:rsidR="00281322" w:rsidRPr="00281322" w:rsidRDefault="00281322" w:rsidP="00281322">
      <w:pPr>
        <w:pStyle w:val="Title"/>
        <w:rPr>
          <w:sz w:val="48"/>
        </w:rPr>
      </w:pPr>
      <w:r w:rsidRPr="00281322">
        <w:rPr>
          <w:sz w:val="48"/>
        </w:rPr>
        <w:lastRenderedPageBreak/>
        <w:t>Element 2:</w:t>
      </w:r>
      <w:r w:rsidR="00844E41">
        <w:rPr>
          <w:sz w:val="48"/>
        </w:rPr>
        <w:t xml:space="preserve"> </w:t>
      </w:r>
      <w:r w:rsidRPr="00281322">
        <w:rPr>
          <w:sz w:val="48"/>
        </w:rPr>
        <w:t>Island County Culvert Prioritization</w:t>
      </w:r>
    </w:p>
    <w:p w:rsidR="00281322" w:rsidRDefault="00BC05B6" w:rsidP="00835F06">
      <w:pPr>
        <w:pStyle w:val="Heading1"/>
      </w:pPr>
      <w:r>
        <w:rPr>
          <w:noProof/>
        </w:rPr>
        <w:drawing>
          <wp:anchor distT="0" distB="0" distL="114300" distR="114300" simplePos="0" relativeHeight="251660288" behindDoc="0" locked="0" layoutInCell="1" allowOverlap="1" wp14:anchorId="6FD66B80" wp14:editId="0FE6EFF6">
            <wp:simplePos x="5518150" y="1653540"/>
            <wp:positionH relativeFrom="margin">
              <wp:align>right</wp:align>
            </wp:positionH>
            <wp:positionV relativeFrom="margin">
              <wp:align>top</wp:align>
            </wp:positionV>
            <wp:extent cx="1383030" cy="946150"/>
            <wp:effectExtent l="0" t="0" r="7620" b="6350"/>
            <wp:wrapSquare wrapText="bothSides"/>
            <wp:docPr id="9" name="Picture 9" descr="Island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land County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3030" cy="946150"/>
                    </a:xfrm>
                    <a:prstGeom prst="rect">
                      <a:avLst/>
                    </a:prstGeom>
                    <a:noFill/>
                    <a:ln>
                      <a:noFill/>
                    </a:ln>
                  </pic:spPr>
                </pic:pic>
              </a:graphicData>
            </a:graphic>
          </wp:anchor>
        </w:drawing>
      </w:r>
      <w:r w:rsidR="00281322">
        <w:t>Priorities</w:t>
      </w:r>
    </w:p>
    <w:tbl>
      <w:tblPr>
        <w:tblStyle w:val="TableGrid"/>
        <w:tblW w:w="0" w:type="auto"/>
        <w:tblInd w:w="360" w:type="dxa"/>
        <w:tblLook w:val="04A0" w:firstRow="1" w:lastRow="0" w:firstColumn="1" w:lastColumn="0" w:noHBand="0" w:noVBand="1"/>
      </w:tblPr>
      <w:tblGrid>
        <w:gridCol w:w="4674"/>
        <w:gridCol w:w="4542"/>
      </w:tblGrid>
      <w:tr w:rsidR="00281322" w:rsidTr="00F47978">
        <w:tc>
          <w:tcPr>
            <w:tcW w:w="4674" w:type="dxa"/>
          </w:tcPr>
          <w:p w:rsidR="00281322" w:rsidRDefault="00281322" w:rsidP="00F47978">
            <w:pPr>
              <w:pStyle w:val="Heading2"/>
            </w:pPr>
            <w:r>
              <w:t>Nearshore Priorities</w:t>
            </w:r>
            <w:r>
              <w:rPr>
                <w:rStyle w:val="FootnoteReference"/>
              </w:rPr>
              <w:footnoteReference w:id="1"/>
            </w:r>
          </w:p>
          <w:p w:rsidR="00281322" w:rsidRPr="00582994" w:rsidRDefault="00281322" w:rsidP="00F47978"/>
          <w:p w:rsidR="00281322" w:rsidRDefault="00281322" w:rsidP="00281322">
            <w:pPr>
              <w:pStyle w:val="ListParagraph"/>
              <w:numPr>
                <w:ilvl w:val="0"/>
                <w:numId w:val="19"/>
              </w:numPr>
            </w:pPr>
            <w:r>
              <w:t xml:space="preserve">Culvert is blocking  </w:t>
            </w:r>
          </w:p>
          <w:p w:rsidR="00281322" w:rsidRDefault="00281322" w:rsidP="00281322">
            <w:pPr>
              <w:pStyle w:val="ListParagraph"/>
              <w:numPr>
                <w:ilvl w:val="1"/>
                <w:numId w:val="19"/>
              </w:numPr>
            </w:pPr>
            <w:r>
              <w:t>habitat area 1 = higher priority</w:t>
            </w:r>
          </w:p>
          <w:p w:rsidR="00281322" w:rsidRDefault="00281322" w:rsidP="00281322">
            <w:pPr>
              <w:pStyle w:val="ListParagraph"/>
              <w:numPr>
                <w:ilvl w:val="1"/>
                <w:numId w:val="19"/>
              </w:numPr>
            </w:pPr>
            <w:r>
              <w:t>lower downstream = higher priority</w:t>
            </w:r>
          </w:p>
          <w:p w:rsidR="00281322" w:rsidRDefault="00281322" w:rsidP="00281322">
            <w:pPr>
              <w:pStyle w:val="ListParagraph"/>
              <w:numPr>
                <w:ilvl w:val="1"/>
                <w:numId w:val="19"/>
              </w:numPr>
            </w:pPr>
            <w:r>
              <w:t>the more habitat opened up = higher priority</w:t>
            </w:r>
          </w:p>
          <w:p w:rsidR="00281322" w:rsidRDefault="00281322" w:rsidP="00281322">
            <w:pPr>
              <w:pStyle w:val="ListParagraph"/>
              <w:numPr>
                <w:ilvl w:val="0"/>
                <w:numId w:val="19"/>
              </w:numPr>
            </w:pPr>
            <w:r>
              <w:t xml:space="preserve">Culvert is at risk of failure </w:t>
            </w:r>
          </w:p>
          <w:p w:rsidR="00281322" w:rsidRDefault="00281322" w:rsidP="00281322">
            <w:pPr>
              <w:pStyle w:val="ListParagraph"/>
              <w:numPr>
                <w:ilvl w:val="1"/>
                <w:numId w:val="19"/>
              </w:numPr>
            </w:pPr>
            <w:r>
              <w:t>more degraded = higher priority</w:t>
            </w:r>
          </w:p>
          <w:p w:rsidR="00281322" w:rsidRDefault="00281322" w:rsidP="00281322">
            <w:pPr>
              <w:pStyle w:val="ListParagraph"/>
              <w:numPr>
                <w:ilvl w:val="1"/>
                <w:numId w:val="19"/>
              </w:numPr>
            </w:pPr>
            <w:r>
              <w:t>flooding risk = higher priority</w:t>
            </w:r>
          </w:p>
          <w:p w:rsidR="00281322" w:rsidRDefault="00281322" w:rsidP="00F47978"/>
        </w:tc>
        <w:tc>
          <w:tcPr>
            <w:tcW w:w="4542" w:type="dxa"/>
          </w:tcPr>
          <w:p w:rsidR="00281322" w:rsidRDefault="00281322" w:rsidP="00F47978">
            <w:pPr>
              <w:pStyle w:val="Heading2"/>
            </w:pPr>
            <w:r>
              <w:t>Upland Priorities</w:t>
            </w:r>
          </w:p>
          <w:p w:rsidR="00281322" w:rsidRPr="00582994" w:rsidRDefault="00281322" w:rsidP="00F47978"/>
          <w:p w:rsidR="00281322" w:rsidRDefault="00281322" w:rsidP="00281322">
            <w:pPr>
              <w:pStyle w:val="ListParagraph"/>
              <w:numPr>
                <w:ilvl w:val="0"/>
                <w:numId w:val="21"/>
              </w:numPr>
            </w:pPr>
            <w:r>
              <w:t>Culvert is at risk of failure</w:t>
            </w:r>
          </w:p>
          <w:p w:rsidR="00281322" w:rsidRDefault="00281322" w:rsidP="00281322">
            <w:pPr>
              <w:pStyle w:val="ListParagraph"/>
              <w:numPr>
                <w:ilvl w:val="0"/>
                <w:numId w:val="21"/>
              </w:numPr>
            </w:pPr>
            <w:r>
              <w:t>Culvert is on a Type F stream with known salmonid residents</w:t>
            </w:r>
          </w:p>
          <w:p w:rsidR="00281322" w:rsidRDefault="00281322" w:rsidP="00281322">
            <w:pPr>
              <w:pStyle w:val="ListParagraph"/>
              <w:numPr>
                <w:ilvl w:val="0"/>
                <w:numId w:val="21"/>
              </w:numPr>
            </w:pPr>
            <w:r>
              <w:t>Culver</w:t>
            </w:r>
            <w:r w:rsidR="00A50C4B">
              <w:t xml:space="preserve">t is </w:t>
            </w:r>
            <w:r>
              <w:t>on a Type F stream (fish other than salmonids)</w:t>
            </w:r>
          </w:p>
          <w:p w:rsidR="00281322" w:rsidRDefault="00281322" w:rsidP="00F47978"/>
        </w:tc>
      </w:tr>
    </w:tbl>
    <w:p w:rsidR="00281322" w:rsidRDefault="00281322" w:rsidP="00281322">
      <w:pPr>
        <w:pStyle w:val="Heading1"/>
      </w:pPr>
      <w:r>
        <w:t>Steps</w:t>
      </w:r>
      <w:r>
        <w:rPr>
          <w:rStyle w:val="FootnoteReference"/>
        </w:rPr>
        <w:footnoteReference w:id="2"/>
      </w:r>
    </w:p>
    <w:p w:rsidR="00281322" w:rsidRDefault="00281322" w:rsidP="00281322">
      <w:pPr>
        <w:pStyle w:val="Heading2"/>
        <w:ind w:left="720"/>
      </w:pPr>
      <w:r>
        <w:t>Nearshore Steps</w:t>
      </w:r>
    </w:p>
    <w:p w:rsidR="00281322" w:rsidRDefault="00281322" w:rsidP="00281322">
      <w:pPr>
        <w:pStyle w:val="ListParagraph"/>
        <w:numPr>
          <w:ilvl w:val="0"/>
          <w:numId w:val="20"/>
        </w:numPr>
        <w:spacing w:after="200" w:line="276" w:lineRule="auto"/>
      </w:pPr>
      <w:r>
        <w:t>ID Barriers</w:t>
      </w:r>
    </w:p>
    <w:p w:rsidR="00281322" w:rsidRDefault="00281322" w:rsidP="00281322">
      <w:pPr>
        <w:pStyle w:val="ListParagraph"/>
        <w:numPr>
          <w:ilvl w:val="1"/>
          <w:numId w:val="20"/>
        </w:numPr>
        <w:spacing w:after="200" w:line="276" w:lineRule="auto"/>
      </w:pPr>
      <w:r>
        <w:t xml:space="preserve">Use the stream layer developed </w:t>
      </w:r>
      <w:r w:rsidR="00A50C4B">
        <w:t>through</w:t>
      </w:r>
      <w:r>
        <w:t xml:space="preserve"> the Whidbey Basin Small Streams Study (Zackey 2013).</w:t>
      </w:r>
    </w:p>
    <w:p w:rsidR="00281322" w:rsidRDefault="00281322" w:rsidP="00281322">
      <w:pPr>
        <w:pStyle w:val="ListParagraph"/>
        <w:numPr>
          <w:ilvl w:val="1"/>
          <w:numId w:val="20"/>
        </w:numPr>
        <w:spacing w:after="200" w:line="276" w:lineRule="auto"/>
      </w:pPr>
      <w:r>
        <w:t>Starting in Habitat Area 1  as defined in the WRIA 6 Multi-species Salmon Recovery Plan (2005) and referenced as geographic area 1 (figure 1.), survey the public</w:t>
      </w:r>
      <w:r w:rsidR="00A50C4B">
        <w:t>ally maintained</w:t>
      </w:r>
      <w:r>
        <w:t xml:space="preserve"> culverts from the nearshore upstream to </w:t>
      </w:r>
      <w:r w:rsidR="00A50C4B">
        <w:t xml:space="preserve">a </w:t>
      </w:r>
      <w:r>
        <w:t>natural barrier or lack of habitat.</w:t>
      </w:r>
    </w:p>
    <w:p w:rsidR="00281322" w:rsidRDefault="00281322" w:rsidP="00281322">
      <w:pPr>
        <w:pStyle w:val="ListParagraph"/>
        <w:numPr>
          <w:ilvl w:val="0"/>
          <w:numId w:val="20"/>
        </w:numPr>
        <w:spacing w:after="200" w:line="276" w:lineRule="auto"/>
      </w:pPr>
      <w:r>
        <w:t xml:space="preserve">Strategize and plan how </w:t>
      </w:r>
      <w:r w:rsidR="00A50C4B">
        <w:t>replace</w:t>
      </w:r>
      <w:r>
        <w:t xml:space="preserve"> public</w:t>
      </w:r>
      <w:r w:rsidR="00A50C4B">
        <w:t>ally maintained</w:t>
      </w:r>
      <w:r>
        <w:t xml:space="preserve"> culverts that are identified as barriers  (i.e. flaggers, access, timing)</w:t>
      </w:r>
    </w:p>
    <w:p w:rsidR="00281322" w:rsidRDefault="00281322" w:rsidP="00281322">
      <w:pPr>
        <w:pStyle w:val="ListParagraph"/>
        <w:numPr>
          <w:ilvl w:val="0"/>
          <w:numId w:val="20"/>
        </w:numPr>
        <w:spacing w:after="200" w:line="276" w:lineRule="auto"/>
      </w:pPr>
      <w:r>
        <w:t>Capture images in order to characterize condition of structural integrity of culvert (</w:t>
      </w:r>
      <w:r w:rsidR="00A50C4B">
        <w:t>failure</w:t>
      </w:r>
      <w:r>
        <w:t xml:space="preserve"> and flooding).</w:t>
      </w:r>
    </w:p>
    <w:p w:rsidR="00281322" w:rsidRDefault="00281322" w:rsidP="00281322">
      <w:pPr>
        <w:pStyle w:val="ListParagraph"/>
        <w:numPr>
          <w:ilvl w:val="0"/>
          <w:numId w:val="20"/>
        </w:numPr>
        <w:spacing w:after="200" w:line="276" w:lineRule="auto"/>
      </w:pPr>
      <w:r>
        <w:t>Develop list of culverts in prioritized order.</w:t>
      </w:r>
    </w:p>
    <w:p w:rsidR="00281322" w:rsidRDefault="00281322" w:rsidP="00281322">
      <w:pPr>
        <w:pStyle w:val="ListParagraph"/>
        <w:numPr>
          <w:ilvl w:val="0"/>
          <w:numId w:val="20"/>
        </w:numPr>
        <w:spacing w:after="200" w:line="276" w:lineRule="auto"/>
      </w:pPr>
      <w:r>
        <w:lastRenderedPageBreak/>
        <w:t>Repeat steps 1 to 3 in Habitat Area 2 (WRIA 6 Multi-species Salmon Recovery Plan, 2005).</w:t>
      </w:r>
    </w:p>
    <w:p w:rsidR="00281322" w:rsidRDefault="00281322" w:rsidP="00281322">
      <w:pPr>
        <w:pStyle w:val="ListParagraph"/>
        <w:numPr>
          <w:ilvl w:val="0"/>
          <w:numId w:val="20"/>
        </w:numPr>
        <w:spacing w:after="200" w:line="276" w:lineRule="auto"/>
      </w:pPr>
      <w:r>
        <w:t>Repeat steps 1to 3 in Habitat Area 3 (WRIA 6 Multi-species Salmon Recovery Plan, 2005).</w:t>
      </w:r>
    </w:p>
    <w:p w:rsidR="00281322" w:rsidRDefault="00281322" w:rsidP="00281322">
      <w:pPr>
        <w:pStyle w:val="Heading2"/>
        <w:ind w:left="720"/>
      </w:pPr>
      <w:r>
        <w:t>Upland Steps</w:t>
      </w:r>
    </w:p>
    <w:p w:rsidR="00281322" w:rsidRDefault="00281322" w:rsidP="00281322">
      <w:pPr>
        <w:pStyle w:val="ListParagraph"/>
        <w:numPr>
          <w:ilvl w:val="0"/>
          <w:numId w:val="20"/>
        </w:numPr>
        <w:spacing w:after="200" w:line="276" w:lineRule="auto"/>
      </w:pPr>
      <w:r>
        <w:t xml:space="preserve">Identify culverts that are at highest risk of </w:t>
      </w:r>
      <w:r w:rsidR="00A50C4B">
        <w:t>failure</w:t>
      </w:r>
      <w:r>
        <w:t xml:space="preserve"> or causing flooding.</w:t>
      </w:r>
    </w:p>
    <w:p w:rsidR="00281322" w:rsidRDefault="00A50C4B" w:rsidP="00281322">
      <w:pPr>
        <w:pStyle w:val="ListParagraph"/>
        <w:numPr>
          <w:ilvl w:val="0"/>
          <w:numId w:val="20"/>
        </w:numPr>
        <w:spacing w:after="200" w:line="276" w:lineRule="auto"/>
      </w:pPr>
      <w:r>
        <w:t xml:space="preserve">Identify </w:t>
      </w:r>
      <w:r w:rsidR="00281322">
        <w:t>fish habitat (Type F streams) upstream of natural migration barriers.</w:t>
      </w:r>
    </w:p>
    <w:p w:rsidR="00281322" w:rsidRDefault="00281322" w:rsidP="00281322">
      <w:pPr>
        <w:pStyle w:val="ListParagraph"/>
        <w:numPr>
          <w:ilvl w:val="0"/>
          <w:numId w:val="20"/>
        </w:numPr>
        <w:spacing w:after="200" w:line="276" w:lineRule="auto"/>
      </w:pPr>
      <w:r>
        <w:t>Develop list of culverts in prioritized order.</w:t>
      </w:r>
    </w:p>
    <w:p w:rsidR="00281322" w:rsidRDefault="00281322" w:rsidP="00281322">
      <w:pPr>
        <w:pStyle w:val="Heading2"/>
        <w:ind w:left="720"/>
      </w:pPr>
      <w:r>
        <w:t>Private</w:t>
      </w:r>
      <w:r w:rsidR="00A50C4B">
        <w:t>ly Maintained</w:t>
      </w:r>
      <w:r>
        <w:t xml:space="preserve"> Culvert Steps</w:t>
      </w:r>
      <w:r>
        <w:rPr>
          <w:rStyle w:val="FootnoteReference"/>
        </w:rPr>
        <w:footnoteReference w:id="3"/>
      </w:r>
    </w:p>
    <w:p w:rsidR="00281322" w:rsidRDefault="00281322" w:rsidP="00281322">
      <w:pPr>
        <w:pStyle w:val="ListParagraph"/>
        <w:numPr>
          <w:ilvl w:val="0"/>
          <w:numId w:val="20"/>
        </w:numPr>
        <w:spacing w:after="200" w:line="276" w:lineRule="auto"/>
      </w:pPr>
      <w:r>
        <w:t>Using culverts on Nearshore Type F streams in Step 1 will be assessed as barriers or not.</w:t>
      </w:r>
    </w:p>
    <w:p w:rsidR="00281322" w:rsidRDefault="00281322" w:rsidP="00281322">
      <w:pPr>
        <w:pStyle w:val="ListParagraph"/>
        <w:numPr>
          <w:ilvl w:val="0"/>
          <w:numId w:val="20"/>
        </w:numPr>
        <w:spacing w:after="200" w:line="276" w:lineRule="auto"/>
      </w:pPr>
      <w:r>
        <w:t xml:space="preserve">Develop a list of culverts prioritized based on </w:t>
      </w:r>
      <w:r w:rsidR="00A50C4B">
        <w:t xml:space="preserve">the </w:t>
      </w:r>
      <w:r>
        <w:t>amount of potential habitat that would be made accessible</w:t>
      </w:r>
      <w:r w:rsidR="00A50C4B">
        <w:t xml:space="preserve"> if barriers were removed</w:t>
      </w:r>
      <w:r>
        <w:t>.</w:t>
      </w:r>
    </w:p>
    <w:p w:rsidR="00281322" w:rsidRDefault="00281322" w:rsidP="00281322">
      <w:pPr>
        <w:pStyle w:val="ListParagraph"/>
        <w:numPr>
          <w:ilvl w:val="0"/>
          <w:numId w:val="20"/>
        </w:numPr>
        <w:spacing w:after="200" w:line="276" w:lineRule="auto"/>
      </w:pPr>
      <w:r>
        <w:t>Identify willing landowners.</w:t>
      </w:r>
    </w:p>
    <w:p w:rsidR="00281322" w:rsidRDefault="00281322" w:rsidP="00281322">
      <w:pPr>
        <w:pStyle w:val="ListParagraph"/>
        <w:numPr>
          <w:ilvl w:val="0"/>
          <w:numId w:val="20"/>
        </w:numPr>
        <w:spacing w:after="200" w:line="276" w:lineRule="auto"/>
      </w:pPr>
      <w:r>
        <w:t>Design and replace as funding allows.</w:t>
      </w:r>
    </w:p>
    <w:p w:rsidR="00281322" w:rsidRDefault="00281322" w:rsidP="00281322">
      <w:pPr>
        <w:pStyle w:val="Heading1"/>
      </w:pPr>
      <w:r>
        <w:t>Plan</w:t>
      </w:r>
    </w:p>
    <w:p w:rsidR="00281322" w:rsidRPr="00374C50" w:rsidRDefault="00281322" w:rsidP="00281322"/>
    <w:p w:rsidR="00281322" w:rsidRDefault="00A50C4B" w:rsidP="00281322">
      <w:pPr>
        <w:pStyle w:val="ListParagraph"/>
        <w:numPr>
          <w:ilvl w:val="0"/>
          <w:numId w:val="22"/>
        </w:numPr>
        <w:spacing w:after="200" w:line="276" w:lineRule="auto"/>
      </w:pPr>
      <w:r>
        <w:t>The proposed project w</w:t>
      </w:r>
      <w:r w:rsidR="00281322">
        <w:t xml:space="preserve">ill use the 2013-2015 Puget Sound Acquisition and Restoration (PSAR) Project Implementation and Development Awards (PIDA) funding </w:t>
      </w:r>
      <w:r>
        <w:t>to identify as many culverts as possible that may improve freshwater habitat</w:t>
      </w:r>
      <w:r w:rsidR="00281322">
        <w:t>. $40-60K request.</w:t>
      </w:r>
    </w:p>
    <w:p w:rsidR="00281322" w:rsidRDefault="00281322" w:rsidP="00281322">
      <w:pPr>
        <w:pStyle w:val="ListParagraph"/>
        <w:numPr>
          <w:ilvl w:val="0"/>
          <w:numId w:val="22"/>
        </w:numPr>
        <w:spacing w:after="200" w:line="276" w:lineRule="auto"/>
      </w:pPr>
      <w:r>
        <w:t xml:space="preserve">Public Works will be primary sponsor for </w:t>
      </w:r>
      <w:r w:rsidR="009B28E3">
        <w:t xml:space="preserve">the </w:t>
      </w:r>
      <w:r>
        <w:t xml:space="preserve">PIDA project element, subcontracted </w:t>
      </w:r>
      <w:r w:rsidR="009B28E3">
        <w:t>by the</w:t>
      </w:r>
      <w:r>
        <w:t xml:space="preserve"> Northwest Straits Foundation, who is acting as the fiscal agent for this PIDA award</w:t>
      </w:r>
    </w:p>
    <w:p w:rsidR="009B28E3" w:rsidRDefault="009B28E3" w:rsidP="00281322">
      <w:pPr>
        <w:pStyle w:val="ListParagraph"/>
        <w:numPr>
          <w:ilvl w:val="0"/>
          <w:numId w:val="22"/>
        </w:numPr>
        <w:spacing w:after="200" w:line="276" w:lineRule="auto"/>
      </w:pPr>
      <w:r>
        <w:t>O</w:t>
      </w:r>
      <w:r w:rsidR="00281322">
        <w:t>ther funding opportunities to develop designs and installation of identified culverts</w:t>
      </w:r>
      <w:r>
        <w:t xml:space="preserve"> will be identified</w:t>
      </w:r>
      <w:r w:rsidR="00281322">
        <w:t>.</w:t>
      </w:r>
    </w:p>
    <w:p w:rsidR="00281322" w:rsidRDefault="00281322" w:rsidP="00281322">
      <w:pPr>
        <w:pStyle w:val="ListParagraph"/>
        <w:numPr>
          <w:ilvl w:val="0"/>
          <w:numId w:val="22"/>
        </w:numPr>
        <w:spacing w:after="200" w:line="276" w:lineRule="auto"/>
      </w:pPr>
      <w:r>
        <w:t>Step</w:t>
      </w:r>
      <w:r w:rsidR="009B28E3">
        <w:t>s</w:t>
      </w:r>
      <w:r>
        <w:t xml:space="preserve"> 4</w:t>
      </w:r>
      <w:r w:rsidR="009B28E3">
        <w:t xml:space="preserve"> and 5 can occur simultaneously</w:t>
      </w:r>
      <w:r>
        <w:t xml:space="preserve">. </w:t>
      </w:r>
    </w:p>
    <w:p w:rsidR="00281322" w:rsidRDefault="00281322" w:rsidP="00281322">
      <w:pPr>
        <w:pStyle w:val="ListParagraph"/>
        <w:numPr>
          <w:ilvl w:val="0"/>
          <w:numId w:val="22"/>
        </w:numPr>
        <w:spacing w:after="200" w:line="276" w:lineRule="auto"/>
      </w:pPr>
      <w:r>
        <w:t xml:space="preserve">The result of this </w:t>
      </w:r>
      <w:r w:rsidR="009B28E3">
        <w:t xml:space="preserve">project </w:t>
      </w:r>
      <w:r>
        <w:t xml:space="preserve">will be a series of </w:t>
      </w:r>
      <w:r w:rsidR="009B28E3">
        <w:t xml:space="preserve">sequential </w:t>
      </w:r>
      <w:r>
        <w:t>lists</w:t>
      </w:r>
      <w:r w:rsidR="009B28E3">
        <w:t>.</w:t>
      </w:r>
    </w:p>
    <w:p w:rsidR="00281322" w:rsidRDefault="00281322" w:rsidP="00281322">
      <w:pPr>
        <w:pStyle w:val="ListParagraph"/>
        <w:numPr>
          <w:ilvl w:val="1"/>
          <w:numId w:val="22"/>
        </w:numPr>
        <w:spacing w:after="200" w:line="276" w:lineRule="auto"/>
      </w:pPr>
      <w:r>
        <w:t>1</w:t>
      </w:r>
      <w:r w:rsidRPr="00D1491B">
        <w:rPr>
          <w:vertAlign w:val="superscript"/>
        </w:rPr>
        <w:t>st</w:t>
      </w:r>
      <w:r>
        <w:t xml:space="preserve"> list (highest priority): Habitat Area 1 Nearshore culverts</w:t>
      </w:r>
    </w:p>
    <w:p w:rsidR="00281322" w:rsidRDefault="00281322" w:rsidP="00281322">
      <w:pPr>
        <w:pStyle w:val="ListParagraph"/>
        <w:numPr>
          <w:ilvl w:val="1"/>
          <w:numId w:val="22"/>
        </w:numPr>
        <w:spacing w:after="200" w:line="276" w:lineRule="auto"/>
      </w:pPr>
      <w:r>
        <w:t>2</w:t>
      </w:r>
      <w:r w:rsidRPr="00D1491B">
        <w:rPr>
          <w:vertAlign w:val="superscript"/>
        </w:rPr>
        <w:t>nd</w:t>
      </w:r>
      <w:r>
        <w:t xml:space="preserve"> list: Habitat Area 2 Nearshore culverts</w:t>
      </w:r>
    </w:p>
    <w:p w:rsidR="00281322" w:rsidRDefault="00281322" w:rsidP="00281322">
      <w:pPr>
        <w:pStyle w:val="ListParagraph"/>
        <w:numPr>
          <w:ilvl w:val="1"/>
          <w:numId w:val="22"/>
        </w:numPr>
        <w:spacing w:after="200" w:line="276" w:lineRule="auto"/>
      </w:pPr>
      <w:r>
        <w:t>3</w:t>
      </w:r>
      <w:r w:rsidRPr="00D1491B">
        <w:rPr>
          <w:vertAlign w:val="superscript"/>
        </w:rPr>
        <w:t>rd</w:t>
      </w:r>
      <w:r>
        <w:t xml:space="preserve"> list: Habitat Area 3 Nearshore culverts</w:t>
      </w:r>
    </w:p>
    <w:p w:rsidR="00281322" w:rsidRDefault="00281322" w:rsidP="00281322">
      <w:pPr>
        <w:pStyle w:val="ListParagraph"/>
        <w:numPr>
          <w:ilvl w:val="1"/>
          <w:numId w:val="22"/>
        </w:numPr>
        <w:spacing w:after="200" w:line="276" w:lineRule="auto"/>
      </w:pPr>
      <w:r>
        <w:t>4</w:t>
      </w:r>
      <w:r w:rsidRPr="00D1491B">
        <w:rPr>
          <w:vertAlign w:val="superscript"/>
        </w:rPr>
        <w:t>th</w:t>
      </w:r>
      <w:r>
        <w:t xml:space="preserve"> list: Upland culverts</w:t>
      </w:r>
    </w:p>
    <w:p w:rsidR="00281322" w:rsidRDefault="00281322" w:rsidP="00281322">
      <w:pPr>
        <w:pStyle w:val="ListParagraph"/>
        <w:numPr>
          <w:ilvl w:val="1"/>
          <w:numId w:val="22"/>
        </w:numPr>
        <w:spacing w:after="200" w:line="276" w:lineRule="auto"/>
      </w:pPr>
      <w:r>
        <w:t>5</w:t>
      </w:r>
      <w:r w:rsidRPr="00D1491B">
        <w:rPr>
          <w:vertAlign w:val="superscript"/>
        </w:rPr>
        <w:t>th</w:t>
      </w:r>
      <w:r>
        <w:t xml:space="preserve"> list: Private Nearshore culverts</w:t>
      </w:r>
    </w:p>
    <w:p w:rsidR="00281322" w:rsidRDefault="00281322" w:rsidP="00281322">
      <w:pPr>
        <w:jc w:val="center"/>
      </w:pPr>
      <w:r w:rsidRPr="00156487">
        <w:rPr>
          <w:noProof/>
        </w:rPr>
        <w:lastRenderedPageBreak/>
        <w:drawing>
          <wp:inline distT="0" distB="0" distL="0" distR="0" wp14:anchorId="63C1482A" wp14:editId="08FA654D">
            <wp:extent cx="5047979" cy="6972300"/>
            <wp:effectExtent l="0" t="0" r="635" b="0"/>
            <wp:docPr id="18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57311" cy="6985189"/>
                    </a:xfrm>
                    <a:prstGeom prst="rect">
                      <a:avLst/>
                    </a:prstGeom>
                    <a:noFill/>
                    <a:ln>
                      <a:noFill/>
                    </a:ln>
                    <a:effectLst/>
                    <a:extLst/>
                  </pic:spPr>
                </pic:pic>
              </a:graphicData>
            </a:graphic>
          </wp:inline>
        </w:drawing>
      </w:r>
    </w:p>
    <w:p w:rsidR="00281322" w:rsidRDefault="00281322" w:rsidP="00281322">
      <w:pPr>
        <w:jc w:val="center"/>
      </w:pPr>
      <w:r>
        <w:t>Figure 1.  Priority Habitat Areas (WRIA 6 Multi-Species Salmon Recovery Plan, 2005).</w:t>
      </w:r>
    </w:p>
    <w:p w:rsidR="00281322" w:rsidRDefault="00281322" w:rsidP="00281322">
      <w:pPr>
        <w:jc w:val="center"/>
      </w:pPr>
      <w:r>
        <w:t>Geographic Area 1 = highest priority</w:t>
      </w:r>
    </w:p>
    <w:p w:rsidR="002B2C2F" w:rsidRPr="00DB1BBC" w:rsidRDefault="002B2C2F" w:rsidP="002B2C2F">
      <w:pPr>
        <w:ind w:left="360"/>
        <w:rPr>
          <w:rFonts w:ascii="Arial Narrow" w:hAnsi="Arial Narrow"/>
          <w:bCs/>
        </w:rPr>
      </w:pPr>
    </w:p>
    <w:p w:rsidR="00BE3E4F" w:rsidRDefault="00BE3E4F" w:rsidP="00EF0315">
      <w:pPr>
        <w:rPr>
          <w:rFonts w:ascii="Calibri" w:hAnsi="Calibri"/>
          <w:b/>
          <w:sz w:val="22"/>
        </w:rPr>
      </w:pPr>
    </w:p>
    <w:p w:rsidR="00281322" w:rsidRDefault="00281322" w:rsidP="002B2C2F">
      <w:pPr>
        <w:jc w:val="center"/>
        <w:rPr>
          <w:rFonts w:ascii="Calibri" w:hAnsi="Calibri"/>
          <w:b/>
          <w:sz w:val="22"/>
        </w:rPr>
      </w:pPr>
      <w:r>
        <w:rPr>
          <w:rFonts w:ascii="Calibri" w:hAnsi="Calibri"/>
          <w:b/>
          <w:sz w:val="22"/>
        </w:rPr>
        <w:br w:type="page"/>
      </w:r>
    </w:p>
    <w:p w:rsidR="00281322" w:rsidRPr="00281322" w:rsidRDefault="00281322" w:rsidP="00281322">
      <w:pPr>
        <w:pStyle w:val="Title"/>
        <w:rPr>
          <w:sz w:val="48"/>
        </w:rPr>
      </w:pPr>
      <w:r w:rsidRPr="00281322">
        <w:rPr>
          <w:sz w:val="48"/>
        </w:rPr>
        <w:lastRenderedPageBreak/>
        <w:t xml:space="preserve">Element </w:t>
      </w:r>
      <w:r>
        <w:rPr>
          <w:sz w:val="48"/>
        </w:rPr>
        <w:t>3</w:t>
      </w:r>
      <w:r w:rsidRPr="00281322">
        <w:rPr>
          <w:sz w:val="48"/>
        </w:rPr>
        <w:t xml:space="preserve">: </w:t>
      </w:r>
      <w:r>
        <w:rPr>
          <w:sz w:val="48"/>
        </w:rPr>
        <w:t>Cornet Bay Nearshore Project: Retrofitting the Marine Maintenance Pier</w:t>
      </w:r>
    </w:p>
    <w:p w:rsidR="00281322" w:rsidRDefault="00844E41" w:rsidP="00281322">
      <w:pPr>
        <w:pStyle w:val="Default"/>
        <w:rPr>
          <w:rFonts w:ascii="Times New Roman" w:hAnsi="Times New Roman" w:cs="Times New Roman"/>
          <w:color w:val="auto"/>
          <w:sz w:val="23"/>
          <w:szCs w:val="23"/>
        </w:rPr>
      </w:pPr>
      <w:r>
        <w:rPr>
          <w:rFonts w:ascii="Times New Roman" w:hAnsi="Times New Roman" w:cs="Times New Roman"/>
          <w:noProof/>
          <w:color w:val="auto"/>
          <w:sz w:val="23"/>
          <w:szCs w:val="23"/>
        </w:rPr>
        <w:drawing>
          <wp:anchor distT="0" distB="0" distL="114300" distR="114300" simplePos="0" relativeHeight="251659264" behindDoc="0" locked="0" layoutInCell="1" allowOverlap="1" wp14:anchorId="4682EEC0" wp14:editId="280E05DB">
            <wp:simplePos x="0" y="0"/>
            <wp:positionH relativeFrom="margin">
              <wp:posOffset>-306705</wp:posOffset>
            </wp:positionH>
            <wp:positionV relativeFrom="margin">
              <wp:posOffset>1078865</wp:posOffset>
            </wp:positionV>
            <wp:extent cx="1430655" cy="19767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0655" cy="1976755"/>
                    </a:xfrm>
                    <a:prstGeom prst="rect">
                      <a:avLst/>
                    </a:prstGeom>
                    <a:noFill/>
                    <a:ln>
                      <a:noFill/>
                    </a:ln>
                  </pic:spPr>
                </pic:pic>
              </a:graphicData>
            </a:graphic>
          </wp:anchor>
        </w:drawing>
      </w:r>
      <w:r w:rsidR="00281322">
        <w:rPr>
          <w:rFonts w:ascii="Times New Roman" w:hAnsi="Times New Roman" w:cs="Times New Roman"/>
          <w:color w:val="auto"/>
          <w:sz w:val="23"/>
          <w:szCs w:val="23"/>
        </w:rPr>
        <w:t xml:space="preserve">The Northwest Straits Foundation proposes to retrofit the Marine Maintenance and Facilities Dock at the Cornet Bay day use area of Deception Pass State Park to allow sediment movement under the pier. State Parks is in support of this project and funding from the PSAR is herein requested to complete the design through permitting. </w:t>
      </w: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Currently, the fill supporting the approach to the Marine Maintenance and Facilities Dock, and debris associated with it, extends down to approximately 3 to 5 feet above mean lower low water. The resulting groin has impounded a large amount of sand on the northeast side of the filled area. This has the single largest geomorphic impact to nearshore physical processes (i.e., impairment of longshore sediment transport) in the project area. </w:t>
      </w: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Large rubble was removed from under the dock in 2010 by the Island Marine Resources Committee. This improved sediment transport but was not a complete fix. </w:t>
      </w:r>
    </w:p>
    <w:p w:rsidR="00281322" w:rsidRDefault="00281322" w:rsidP="00281322">
      <w:pPr>
        <w:pStyle w:val="Default"/>
        <w:rPr>
          <w:rFonts w:ascii="Times New Roman" w:hAnsi="Times New Roman" w:cs="Times New Roman"/>
          <w:b/>
          <w:bCs/>
          <w:color w:val="auto"/>
          <w:sz w:val="23"/>
          <w:szCs w:val="23"/>
        </w:rPr>
      </w:pP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b/>
          <w:bCs/>
          <w:color w:val="auto"/>
          <w:sz w:val="23"/>
          <w:szCs w:val="23"/>
        </w:rPr>
        <w:t xml:space="preserve">Salmon Recovery </w:t>
      </w: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The Cornet Bay area is included in the highest priority Geographic Area 1 in the WRIA 6 Salmon Recovery Plan. This area includes shorelines within ~5 miles of the mouths of the Skagit, Stillaguamish, and/or Snohomish rivers. The largest number of Chinook fry migrants from these rivers use the shorelines in this area. Shoreline Restoration at Cornet Bay is included in the </w:t>
      </w:r>
      <w:r>
        <w:rPr>
          <w:rFonts w:ascii="Times New Roman" w:hAnsi="Times New Roman" w:cs="Times New Roman"/>
          <w:i/>
          <w:iCs/>
          <w:color w:val="auto"/>
          <w:sz w:val="23"/>
          <w:szCs w:val="23"/>
        </w:rPr>
        <w:t xml:space="preserve">Three-Year Watershed Implementation Priorities for Island County / WRIA6 </w:t>
      </w:r>
      <w:r>
        <w:rPr>
          <w:rFonts w:ascii="Times New Roman" w:hAnsi="Times New Roman" w:cs="Times New Roman"/>
          <w:color w:val="auto"/>
          <w:sz w:val="23"/>
          <w:szCs w:val="23"/>
        </w:rPr>
        <w:t xml:space="preserve">as a habitat project aimed at protecting and enhancing the food web for migrating salmon. </w:t>
      </w:r>
    </w:p>
    <w:p w:rsidR="00281322" w:rsidRDefault="00281322" w:rsidP="00281322">
      <w:pPr>
        <w:pStyle w:val="Default"/>
        <w:rPr>
          <w:rFonts w:ascii="Times New Roman" w:hAnsi="Times New Roman" w:cs="Times New Roman"/>
          <w:b/>
          <w:bCs/>
          <w:color w:val="auto"/>
          <w:sz w:val="23"/>
          <w:szCs w:val="23"/>
        </w:rPr>
      </w:pP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b/>
          <w:bCs/>
          <w:color w:val="auto"/>
          <w:sz w:val="23"/>
          <w:szCs w:val="23"/>
        </w:rPr>
        <w:t xml:space="preserve">Project history </w:t>
      </w:r>
    </w:p>
    <w:p w:rsidR="005F73BF" w:rsidRDefault="00281322" w:rsidP="00281322">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Herrera Environmental Consultants completed a Habitat Restoration Feasibility Assessment in 2009 for the project area. The report assessed the feasibility of restoring nearshore habitat throughout the Cornet Bay area of Deception Pass State Park. Recommendations of the report included breaking the assessed area into seven distinct restoration opportunities (see </w:t>
      </w:r>
      <w:r w:rsidR="005F73BF">
        <w:rPr>
          <w:rFonts w:ascii="Times New Roman" w:hAnsi="Times New Roman" w:cs="Times New Roman"/>
          <w:color w:val="auto"/>
          <w:sz w:val="23"/>
          <w:szCs w:val="23"/>
        </w:rPr>
        <w:t>figure</w:t>
      </w:r>
      <w:r>
        <w:rPr>
          <w:rFonts w:ascii="Times New Roman" w:hAnsi="Times New Roman" w:cs="Times New Roman"/>
          <w:color w:val="auto"/>
          <w:sz w:val="23"/>
          <w:szCs w:val="23"/>
        </w:rPr>
        <w:t xml:space="preserve">). </w:t>
      </w:r>
    </w:p>
    <w:p w:rsidR="005F73BF" w:rsidRDefault="005F73BF" w:rsidP="00281322">
      <w:pPr>
        <w:pStyle w:val="Default"/>
        <w:rPr>
          <w:rFonts w:ascii="Times New Roman" w:hAnsi="Times New Roman" w:cs="Times New Roman"/>
          <w:color w:val="auto"/>
          <w:sz w:val="23"/>
          <w:szCs w:val="23"/>
        </w:rPr>
      </w:pPr>
      <w:r>
        <w:rPr>
          <w:rFonts w:ascii="Times New Roman" w:hAnsi="Times New Roman" w:cs="Times New Roman"/>
          <w:noProof/>
          <w:color w:val="auto"/>
          <w:sz w:val="23"/>
          <w:szCs w:val="23"/>
        </w:rPr>
        <w:lastRenderedPageBreak/>
        <w:drawing>
          <wp:inline distT="0" distB="0" distL="0" distR="0">
            <wp:extent cx="6226810" cy="515350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6810" cy="5153505"/>
                    </a:xfrm>
                    <a:prstGeom prst="rect">
                      <a:avLst/>
                    </a:prstGeom>
                    <a:noFill/>
                    <a:ln>
                      <a:noFill/>
                    </a:ln>
                  </pic:spPr>
                </pic:pic>
              </a:graphicData>
            </a:graphic>
          </wp:inline>
        </w:drawing>
      </w:r>
    </w:p>
    <w:p w:rsidR="00281322" w:rsidRDefault="00281322" w:rsidP="005F73BF">
      <w:pPr>
        <w:pStyle w:val="Default"/>
        <w:rPr>
          <w:rFonts w:ascii="Times New Roman" w:hAnsi="Times New Roman" w:cs="Times New Roman"/>
          <w:i/>
          <w:iCs/>
          <w:color w:val="auto"/>
          <w:sz w:val="20"/>
          <w:szCs w:val="20"/>
        </w:rPr>
      </w:pPr>
      <w:r>
        <w:rPr>
          <w:rFonts w:ascii="Times New Roman" w:hAnsi="Times New Roman" w:cs="Times New Roman"/>
          <w:i/>
          <w:iCs/>
          <w:color w:val="auto"/>
          <w:sz w:val="20"/>
          <w:szCs w:val="20"/>
        </w:rPr>
        <w:t xml:space="preserve">Area 5 note fine sediment build-up south of the pier: and coarser sediment and higher elevation of sediment north of the pier </w:t>
      </w:r>
    </w:p>
    <w:p w:rsidR="00844E41" w:rsidRDefault="00844E41" w:rsidP="005F73BF">
      <w:pPr>
        <w:pStyle w:val="Default"/>
        <w:rPr>
          <w:rFonts w:ascii="Times New Roman" w:hAnsi="Times New Roman" w:cs="Times New Roman"/>
          <w:color w:val="auto"/>
          <w:sz w:val="20"/>
          <w:szCs w:val="20"/>
        </w:rPr>
      </w:pPr>
    </w:p>
    <w:p w:rsidR="00281322" w:rsidRDefault="005F73BF" w:rsidP="00281322">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SRFB </w:t>
      </w:r>
      <w:r w:rsidR="00281322">
        <w:rPr>
          <w:rFonts w:ascii="Times New Roman" w:hAnsi="Times New Roman" w:cs="Times New Roman"/>
          <w:color w:val="auto"/>
          <w:sz w:val="23"/>
          <w:szCs w:val="23"/>
        </w:rPr>
        <w:t>project #10-1716 completed restoration of Areas 4, 6, and 7 in 2012. Funding for restoration of Areas 1 and 3 was requested from the SRFB during the current round</w:t>
      </w:r>
      <w:r>
        <w:rPr>
          <w:rFonts w:ascii="Times New Roman" w:hAnsi="Times New Roman" w:cs="Times New Roman"/>
          <w:color w:val="auto"/>
          <w:sz w:val="23"/>
          <w:szCs w:val="23"/>
        </w:rPr>
        <w:t xml:space="preserve"> (#13-1061)</w:t>
      </w:r>
      <w:r w:rsidR="00281322">
        <w:rPr>
          <w:rFonts w:ascii="Times New Roman" w:hAnsi="Times New Roman" w:cs="Times New Roman"/>
          <w:color w:val="auto"/>
          <w:sz w:val="23"/>
          <w:szCs w:val="23"/>
        </w:rPr>
        <w:t xml:space="preserve">. Construction is anticipated in summer 2015. The final restoration area along the shoreline at the day use area is Area 5, the retrofit of the marine maintenance pier to allow for full sediment transport. </w:t>
      </w:r>
    </w:p>
    <w:p w:rsidR="00281322" w:rsidRDefault="00281322" w:rsidP="00281322">
      <w:pPr>
        <w:pStyle w:val="Default"/>
        <w:rPr>
          <w:rFonts w:ascii="Times New Roman" w:hAnsi="Times New Roman" w:cs="Times New Roman"/>
          <w:b/>
          <w:bCs/>
          <w:color w:val="auto"/>
          <w:sz w:val="23"/>
          <w:szCs w:val="23"/>
        </w:rPr>
      </w:pP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b/>
          <w:bCs/>
          <w:color w:val="auto"/>
          <w:sz w:val="23"/>
          <w:szCs w:val="23"/>
        </w:rPr>
        <w:t xml:space="preserve">Goals and Objectives </w:t>
      </w: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The overall goal of the nearshore restoration at Cornet Bay is to enhance the nearshore habitat for the benefit of salmon and forage fish. </w:t>
      </w: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The objectives are: </w:t>
      </w:r>
    </w:p>
    <w:p w:rsidR="00281322" w:rsidRDefault="00281322" w:rsidP="00281322">
      <w:pPr>
        <w:pStyle w:val="Default"/>
        <w:numPr>
          <w:ilvl w:val="0"/>
          <w:numId w:val="22"/>
        </w:numPr>
        <w:spacing w:after="47"/>
        <w:rPr>
          <w:rFonts w:ascii="Times New Roman" w:hAnsi="Times New Roman" w:cs="Times New Roman"/>
          <w:color w:val="auto"/>
          <w:sz w:val="23"/>
          <w:szCs w:val="23"/>
        </w:rPr>
      </w:pPr>
      <w:r>
        <w:rPr>
          <w:rFonts w:ascii="Times New Roman" w:hAnsi="Times New Roman" w:cs="Times New Roman"/>
          <w:color w:val="auto"/>
          <w:sz w:val="23"/>
          <w:szCs w:val="23"/>
        </w:rPr>
        <w:t xml:space="preserve">Elimination of longshore blockage and resumption of sand supply to areas downdrift (southwest) </w:t>
      </w:r>
    </w:p>
    <w:p w:rsidR="00281322" w:rsidRDefault="00281322" w:rsidP="00281322">
      <w:pPr>
        <w:pStyle w:val="Default"/>
        <w:numPr>
          <w:ilvl w:val="0"/>
          <w:numId w:val="22"/>
        </w:numPr>
        <w:rPr>
          <w:rFonts w:ascii="Times New Roman" w:hAnsi="Times New Roman" w:cs="Times New Roman"/>
          <w:color w:val="auto"/>
          <w:sz w:val="23"/>
          <w:szCs w:val="23"/>
        </w:rPr>
      </w:pPr>
      <w:r>
        <w:rPr>
          <w:rFonts w:ascii="Times New Roman" w:hAnsi="Times New Roman" w:cs="Times New Roman"/>
          <w:color w:val="auto"/>
          <w:sz w:val="23"/>
          <w:szCs w:val="23"/>
        </w:rPr>
        <w:t xml:space="preserve">Replacement of adjacent portion of creosote overwater structure </w:t>
      </w:r>
    </w:p>
    <w:p w:rsidR="00281322" w:rsidRDefault="00281322" w:rsidP="00281322">
      <w:pPr>
        <w:pStyle w:val="Default"/>
        <w:rPr>
          <w:rFonts w:ascii="Times New Roman" w:hAnsi="Times New Roman" w:cs="Times New Roman"/>
          <w:color w:val="auto"/>
          <w:sz w:val="23"/>
          <w:szCs w:val="23"/>
        </w:rPr>
      </w:pP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b/>
          <w:bCs/>
          <w:color w:val="auto"/>
          <w:sz w:val="23"/>
          <w:szCs w:val="23"/>
        </w:rPr>
        <w:t xml:space="preserve">Partners </w:t>
      </w:r>
    </w:p>
    <w:p w:rsidR="00281322" w:rsidRDefault="00281322" w:rsidP="00281322">
      <w:pPr>
        <w:pStyle w:val="Default"/>
        <w:numPr>
          <w:ilvl w:val="0"/>
          <w:numId w:val="22"/>
        </w:numPr>
        <w:spacing w:after="47"/>
        <w:rPr>
          <w:rFonts w:ascii="Times New Roman" w:hAnsi="Times New Roman" w:cs="Times New Roman"/>
          <w:color w:val="auto"/>
          <w:sz w:val="23"/>
          <w:szCs w:val="23"/>
        </w:rPr>
      </w:pPr>
      <w:r>
        <w:rPr>
          <w:rFonts w:ascii="Times New Roman" w:hAnsi="Times New Roman" w:cs="Times New Roman"/>
          <w:color w:val="auto"/>
          <w:sz w:val="23"/>
          <w:szCs w:val="23"/>
        </w:rPr>
        <w:lastRenderedPageBreak/>
        <w:t xml:space="preserve">Northwest Straits Foundation </w:t>
      </w:r>
    </w:p>
    <w:p w:rsidR="00281322" w:rsidRDefault="00281322" w:rsidP="00281322">
      <w:pPr>
        <w:pStyle w:val="Default"/>
        <w:numPr>
          <w:ilvl w:val="0"/>
          <w:numId w:val="22"/>
        </w:numPr>
        <w:spacing w:after="47"/>
        <w:rPr>
          <w:rFonts w:ascii="Times New Roman" w:hAnsi="Times New Roman" w:cs="Times New Roman"/>
          <w:color w:val="auto"/>
          <w:sz w:val="23"/>
          <w:szCs w:val="23"/>
        </w:rPr>
      </w:pPr>
      <w:r>
        <w:rPr>
          <w:rFonts w:ascii="Times New Roman" w:hAnsi="Times New Roman" w:cs="Times New Roman"/>
          <w:color w:val="auto"/>
          <w:sz w:val="23"/>
          <w:szCs w:val="23"/>
        </w:rPr>
        <w:t xml:space="preserve">Island Marine Resources Committee </w:t>
      </w:r>
    </w:p>
    <w:p w:rsidR="00281322" w:rsidRDefault="00281322" w:rsidP="00281322">
      <w:pPr>
        <w:pStyle w:val="Default"/>
        <w:numPr>
          <w:ilvl w:val="0"/>
          <w:numId w:val="22"/>
        </w:numPr>
        <w:rPr>
          <w:rFonts w:ascii="Times New Roman" w:hAnsi="Times New Roman" w:cs="Times New Roman"/>
          <w:color w:val="auto"/>
          <w:sz w:val="23"/>
          <w:szCs w:val="23"/>
        </w:rPr>
      </w:pPr>
      <w:r>
        <w:rPr>
          <w:rFonts w:ascii="Times New Roman" w:hAnsi="Times New Roman" w:cs="Times New Roman"/>
          <w:color w:val="auto"/>
          <w:sz w:val="23"/>
          <w:szCs w:val="23"/>
        </w:rPr>
        <w:t xml:space="preserve">State Parks </w:t>
      </w:r>
    </w:p>
    <w:p w:rsidR="00281322" w:rsidRDefault="00281322" w:rsidP="00281322">
      <w:pPr>
        <w:pStyle w:val="Default"/>
        <w:rPr>
          <w:rFonts w:ascii="Times New Roman" w:hAnsi="Times New Roman" w:cs="Times New Roman"/>
          <w:color w:val="auto"/>
          <w:sz w:val="23"/>
          <w:szCs w:val="23"/>
        </w:rPr>
      </w:pP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b/>
          <w:bCs/>
          <w:color w:val="auto"/>
          <w:sz w:val="23"/>
          <w:szCs w:val="23"/>
        </w:rPr>
        <w:t xml:space="preserve">Project Funding </w:t>
      </w:r>
    </w:p>
    <w:p w:rsidR="00844E41" w:rsidRDefault="00281322" w:rsidP="00281322">
      <w:pPr>
        <w:pStyle w:val="Default"/>
        <w:rPr>
          <w:rFonts w:ascii="Times New Roman" w:hAnsi="Times New Roman" w:cs="Times New Roman"/>
          <w:color w:val="auto"/>
          <w:sz w:val="23"/>
          <w:szCs w:val="23"/>
        </w:rPr>
      </w:pPr>
      <w:r>
        <w:rPr>
          <w:rFonts w:ascii="Times New Roman" w:hAnsi="Times New Roman" w:cs="Times New Roman"/>
          <w:color w:val="auto"/>
          <w:sz w:val="23"/>
          <w:szCs w:val="23"/>
        </w:rPr>
        <w:t>Funding request: $60,000-100,000</w:t>
      </w: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rsidR="00281322" w:rsidRDefault="00281322" w:rsidP="00281322">
      <w:pPr>
        <w:pStyle w:val="Default"/>
        <w:rPr>
          <w:rFonts w:ascii="Times New Roman" w:hAnsi="Times New Roman" w:cs="Times New Roman"/>
          <w:color w:val="auto"/>
          <w:sz w:val="23"/>
          <w:szCs w:val="23"/>
        </w:rPr>
      </w:pPr>
      <w:r>
        <w:rPr>
          <w:rFonts w:ascii="Times New Roman" w:hAnsi="Times New Roman" w:cs="Times New Roman"/>
          <w:color w:val="auto"/>
          <w:sz w:val="23"/>
          <w:szCs w:val="23"/>
        </w:rPr>
        <w:t>The project funding requested will pay for design and permitting. Construction funding will be sought from SRFB, State Parks, and other sources</w:t>
      </w:r>
      <w:r w:rsidR="00844E41">
        <w:rPr>
          <w:rFonts w:ascii="Times New Roman" w:hAnsi="Times New Roman" w:cs="Times New Roman"/>
          <w:color w:val="auto"/>
          <w:sz w:val="23"/>
          <w:szCs w:val="23"/>
        </w:rPr>
        <w:t>.</w:t>
      </w:r>
      <w:r>
        <w:rPr>
          <w:rFonts w:ascii="Times New Roman" w:hAnsi="Times New Roman" w:cs="Times New Roman"/>
          <w:color w:val="auto"/>
          <w:sz w:val="23"/>
          <w:szCs w:val="23"/>
        </w:rPr>
        <w:t xml:space="preserve"> </w:t>
      </w:r>
    </w:p>
    <w:sectPr w:rsidR="00281322" w:rsidSect="00C120E6">
      <w:footerReference w:type="default" r:id="rId18"/>
      <w:pgSz w:w="12240" w:h="15840"/>
      <w:pgMar w:top="1440" w:right="1354" w:bottom="1987"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FD5" w:rsidRDefault="00DF6FD5" w:rsidP="00CB6791">
      <w:r>
        <w:separator/>
      </w:r>
    </w:p>
  </w:endnote>
  <w:endnote w:type="continuationSeparator" w:id="0">
    <w:p w:rsidR="00DF6FD5" w:rsidRDefault="00DF6FD5" w:rsidP="00CB6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55A" w:rsidRDefault="007D36FE">
    <w:pPr>
      <w:pStyle w:val="Footer"/>
    </w:pPr>
    <w:r>
      <w:rPr>
        <w:noProof/>
      </w:rPr>
      <mc:AlternateContent>
        <mc:Choice Requires="wpg">
          <w:drawing>
            <wp:anchor distT="0" distB="0" distL="114300" distR="114300" simplePos="0" relativeHeight="251657728" behindDoc="0" locked="0" layoutInCell="1" allowOverlap="1">
              <wp:simplePos x="0" y="0"/>
              <wp:positionH relativeFrom="column">
                <wp:posOffset>-403860</wp:posOffset>
              </wp:positionH>
              <wp:positionV relativeFrom="paragraph">
                <wp:posOffset>-396240</wp:posOffset>
              </wp:positionV>
              <wp:extent cx="7086600" cy="685800"/>
              <wp:effectExtent l="0" t="0" r="0" b="0"/>
              <wp:wrapTight wrapText="bothSides">
                <wp:wrapPolygon edited="0">
                  <wp:start x="0" y="0"/>
                  <wp:lineTo x="0" y="21000"/>
                  <wp:lineTo x="21542" y="21000"/>
                  <wp:lineTo x="21542" y="0"/>
                  <wp:lineTo x="0" y="0"/>
                </wp:wrapPolygon>
              </wp:wrapTight>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685800"/>
                        <a:chOff x="4401" y="14224"/>
                        <a:chExt cx="7200" cy="1080"/>
                      </a:xfrm>
                    </wpg:grpSpPr>
                    <wps:wsp>
                      <wps:cNvPr id="2" name="Text Box 8"/>
                      <wps:cNvSpPr txBox="1">
                        <a:spLocks noChangeArrowheads="1"/>
                      </wps:cNvSpPr>
                      <wps:spPr bwMode="auto">
                        <a:xfrm>
                          <a:off x="4401" y="14224"/>
                          <a:ext cx="45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123B" w:rsidRPr="00D04C45" w:rsidRDefault="00ED123B" w:rsidP="00ED123B">
                            <w:pPr>
                              <w:rPr>
                                <w:rFonts w:ascii="Arial Narrow" w:hAnsi="Arial Narrow"/>
                                <w:sz w:val="16"/>
                              </w:rPr>
                            </w:pPr>
                            <w:r>
                              <w:rPr>
                                <w:rFonts w:ascii="Arial Narrow" w:hAnsi="Arial Narrow"/>
                                <w:sz w:val="16"/>
                              </w:rPr>
                              <w:t xml:space="preserve">WRIA 6 Island County application </w:t>
                            </w:r>
                          </w:p>
                        </w:txbxContent>
                      </wps:txbx>
                      <wps:bodyPr rot="0" vert="horz" wrap="square" lIns="91440" tIns="45720" rIns="91440" bIns="45720" anchor="t" anchorCtr="0" upright="1">
                        <a:noAutofit/>
                      </wps:bodyPr>
                    </wps:wsp>
                    <wps:wsp>
                      <wps:cNvPr id="4" name="Text Box 9"/>
                      <wps:cNvSpPr txBox="1">
                        <a:spLocks noChangeArrowheads="1"/>
                      </wps:cNvSpPr>
                      <wps:spPr bwMode="auto">
                        <a:xfrm>
                          <a:off x="8597" y="14224"/>
                          <a:ext cx="3004"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55A" w:rsidRDefault="0008355A" w:rsidP="00ED123B">
                            <w:pPr>
                              <w:jc w:val="right"/>
                              <w:rPr>
                                <w:rFonts w:ascii="Arial Narrow" w:hAnsi="Arial Narrow"/>
                                <w:sz w:val="16"/>
                              </w:rPr>
                            </w:pPr>
                            <w:r>
                              <w:rPr>
                                <w:rFonts w:ascii="Arial Narrow" w:hAnsi="Arial Narrow"/>
                                <w:sz w:val="16"/>
                              </w:rPr>
                              <w:t>2013-2015 PSAR Project Implementation and Development Awards</w:t>
                            </w:r>
                          </w:p>
                          <w:p w:rsidR="00340653" w:rsidRPr="00340653" w:rsidRDefault="00340653" w:rsidP="00340653">
                            <w:pPr>
                              <w:pStyle w:val="Footer"/>
                              <w:jc w:val="right"/>
                              <w:rPr>
                                <w:rFonts w:ascii="Arial" w:hAnsi="Arial" w:cs="Arial"/>
                                <w:sz w:val="16"/>
                              </w:rPr>
                            </w:pPr>
                            <w:r w:rsidRPr="00340653">
                              <w:rPr>
                                <w:rFonts w:ascii="Arial" w:hAnsi="Arial" w:cs="Arial"/>
                                <w:sz w:val="16"/>
                              </w:rPr>
                              <w:fldChar w:fldCharType="begin"/>
                            </w:r>
                            <w:r w:rsidRPr="00340653">
                              <w:rPr>
                                <w:rFonts w:ascii="Arial" w:hAnsi="Arial" w:cs="Arial"/>
                                <w:sz w:val="16"/>
                              </w:rPr>
                              <w:instrText xml:space="preserve"> page</w:instrText>
                            </w:r>
                          </w:p>
                          <w:p w:rsidR="00340653" w:rsidRPr="00340653" w:rsidRDefault="00340653" w:rsidP="00ED123B">
                            <w:pPr>
                              <w:jc w:val="right"/>
                              <w:rPr>
                                <w:rFonts w:ascii="Arial" w:hAnsi="Arial" w:cs="Arial"/>
                                <w:sz w:val="8"/>
                              </w:rPr>
                            </w:pPr>
                            <w:r w:rsidRPr="00340653">
                              <w:rPr>
                                <w:rFonts w:ascii="Arial" w:hAnsi="Arial" w:cs="Arial"/>
                                <w:sz w:val="16"/>
                              </w:rPr>
                              <w:instrText xml:space="preserve"> </w:instrText>
                            </w:r>
                            <w:r w:rsidRPr="00340653">
                              <w:rPr>
                                <w:rFonts w:ascii="Arial" w:hAnsi="Arial" w:cs="Arial"/>
                                <w:sz w:val="16"/>
                              </w:rPr>
                              <w:fldChar w:fldCharType="separate"/>
                            </w:r>
                            <w:r w:rsidR="000C074B">
                              <w:rPr>
                                <w:rFonts w:ascii="Arial" w:hAnsi="Arial" w:cs="Arial"/>
                                <w:noProof/>
                                <w:sz w:val="16"/>
                              </w:rPr>
                              <w:t>3</w:t>
                            </w:r>
                            <w:r w:rsidRPr="00340653">
                              <w:rPr>
                                <w:rFonts w:ascii="Arial" w:hAnsi="Arial" w:cs="Arial"/>
                                <w:sz w:val="16"/>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1.8pt;margin-top:-31.2pt;width:558pt;height:54pt;z-index:251657728" coordorigin="4401,14224" coordsize="72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">
              <v:shapetype id="_x0000_t202" coordsize="21600,21600" o:spt="202" path="m,l,21600r21600,l21600,xe">
                <v:stroke joinstyle="miter"/>
                <v:path gradientshapeok="t" o:connecttype="rect"/>
              </v:shapetype>
              <v:shape id="Text Box 8" o:spid="_x0000_s1027" type="#_x0000_t202" style="position:absolute;left:4401;top:14224;width:45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ED123B" w:rsidRPr="00D04C45" w:rsidRDefault="00ED123B" w:rsidP="00ED123B">
                      <w:pPr>
                        <w:rPr>
                          <w:rFonts w:ascii="Arial Narrow" w:hAnsi="Arial Narrow"/>
                          <w:sz w:val="16"/>
                        </w:rPr>
                      </w:pPr>
                      <w:r>
                        <w:rPr>
                          <w:rFonts w:ascii="Arial Narrow" w:hAnsi="Arial Narrow"/>
                          <w:sz w:val="16"/>
                        </w:rPr>
                        <w:t xml:space="preserve">WRIA 6 Island County application </w:t>
                      </w:r>
                    </w:p>
                  </w:txbxContent>
                </v:textbox>
              </v:shape>
              <v:shape id="Text Box 9" o:spid="_x0000_s1028" type="#_x0000_t202" style="position:absolute;left:8597;top:14224;width:300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8355A" w:rsidRDefault="0008355A" w:rsidP="00ED123B">
                      <w:pPr>
                        <w:jc w:val="right"/>
                        <w:rPr>
                          <w:rFonts w:ascii="Arial Narrow" w:hAnsi="Arial Narrow"/>
                          <w:sz w:val="16"/>
                        </w:rPr>
                      </w:pPr>
                      <w:r>
                        <w:rPr>
                          <w:rFonts w:ascii="Arial Narrow" w:hAnsi="Arial Narrow"/>
                          <w:sz w:val="16"/>
                        </w:rPr>
                        <w:t>2013-2015 PSAR Project Implementation and Development Awards</w:t>
                      </w:r>
                    </w:p>
                    <w:p w:rsidR="00340653" w:rsidRPr="00340653" w:rsidRDefault="00340653" w:rsidP="00340653">
                      <w:pPr>
                        <w:pStyle w:val="Footer"/>
                        <w:jc w:val="right"/>
                        <w:rPr>
                          <w:rFonts w:ascii="Arial" w:hAnsi="Arial" w:cs="Arial"/>
                          <w:sz w:val="16"/>
                        </w:rPr>
                      </w:pPr>
                      <w:r w:rsidRPr="00340653">
                        <w:rPr>
                          <w:rFonts w:ascii="Arial" w:hAnsi="Arial" w:cs="Arial"/>
                          <w:sz w:val="16"/>
                        </w:rPr>
                        <w:fldChar w:fldCharType="begin"/>
                      </w:r>
                      <w:r w:rsidRPr="00340653">
                        <w:rPr>
                          <w:rFonts w:ascii="Arial" w:hAnsi="Arial" w:cs="Arial"/>
                          <w:sz w:val="16"/>
                        </w:rPr>
                        <w:instrText xml:space="preserve"> page</w:instrText>
                      </w:r>
                    </w:p>
                    <w:p w:rsidR="00340653" w:rsidRPr="00340653" w:rsidRDefault="00340653" w:rsidP="00ED123B">
                      <w:pPr>
                        <w:jc w:val="right"/>
                        <w:rPr>
                          <w:rFonts w:ascii="Arial" w:hAnsi="Arial" w:cs="Arial"/>
                          <w:sz w:val="8"/>
                        </w:rPr>
                      </w:pPr>
                      <w:r w:rsidRPr="00340653">
                        <w:rPr>
                          <w:rFonts w:ascii="Arial" w:hAnsi="Arial" w:cs="Arial"/>
                          <w:sz w:val="16"/>
                        </w:rPr>
                        <w:instrText xml:space="preserve"> </w:instrText>
                      </w:r>
                      <w:r w:rsidRPr="00340653">
                        <w:rPr>
                          <w:rFonts w:ascii="Arial" w:hAnsi="Arial" w:cs="Arial"/>
                          <w:sz w:val="16"/>
                        </w:rPr>
                        <w:fldChar w:fldCharType="separate"/>
                      </w:r>
                      <w:r w:rsidR="000C074B">
                        <w:rPr>
                          <w:rFonts w:ascii="Arial" w:hAnsi="Arial" w:cs="Arial"/>
                          <w:noProof/>
                          <w:sz w:val="16"/>
                        </w:rPr>
                        <w:t>3</w:t>
                      </w:r>
                      <w:r w:rsidRPr="00340653">
                        <w:rPr>
                          <w:rFonts w:ascii="Arial" w:hAnsi="Arial" w:cs="Arial"/>
                          <w:sz w:val="16"/>
                        </w:rPr>
                        <w:fldChar w:fldCharType="end"/>
                      </w:r>
                    </w:p>
                  </w:txbxContent>
                </v:textbox>
              </v:shape>
              <w10:wrap type="tigh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FD5" w:rsidRDefault="00DF6FD5" w:rsidP="00CB6791">
      <w:r>
        <w:separator/>
      </w:r>
    </w:p>
  </w:footnote>
  <w:footnote w:type="continuationSeparator" w:id="0">
    <w:p w:rsidR="00DF6FD5" w:rsidRDefault="00DF6FD5" w:rsidP="00CB6791">
      <w:r>
        <w:continuationSeparator/>
      </w:r>
    </w:p>
  </w:footnote>
  <w:footnote w:id="1">
    <w:p w:rsidR="00281322" w:rsidRDefault="00281322" w:rsidP="00281322">
      <w:pPr>
        <w:pStyle w:val="FootnoteText"/>
      </w:pPr>
      <w:r>
        <w:rPr>
          <w:rStyle w:val="FootnoteReference"/>
        </w:rPr>
        <w:footnoteRef/>
      </w:r>
      <w:r>
        <w:t xml:space="preserve"> This reflects Salmon Recovery priorities. Public Works priorities are reversed with failure risk higher priority than habitat blockage. This is for public</w:t>
      </w:r>
      <w:r w:rsidR="00A50C4B">
        <w:t>ally maintained</w:t>
      </w:r>
      <w:r>
        <w:t xml:space="preserve"> culverts onl</w:t>
      </w:r>
      <w:r w:rsidR="00A50C4B">
        <w:t>y at this time. However, privately maintained</w:t>
      </w:r>
      <w:r>
        <w:t xml:space="preserve"> culverts on habitat streams will be noted but not assessed as barriers or for condition at this time. </w:t>
      </w:r>
    </w:p>
  </w:footnote>
  <w:footnote w:id="2">
    <w:p w:rsidR="00281322" w:rsidRDefault="00281322" w:rsidP="00281322">
      <w:pPr>
        <w:pStyle w:val="FootnoteText"/>
      </w:pPr>
      <w:r>
        <w:rPr>
          <w:rStyle w:val="FootnoteReference"/>
        </w:rPr>
        <w:footnoteRef/>
      </w:r>
      <w:r>
        <w:t xml:space="preserve"> Steps 1-6 are Salmon Recovery-oriented and eligible for Recovery funding. Steps 7-13 will be funded by alternative sources and may occur concurrently with capital projects resulting from Steps 1-6.</w:t>
      </w:r>
    </w:p>
  </w:footnote>
  <w:footnote w:id="3">
    <w:p w:rsidR="00281322" w:rsidRDefault="00281322" w:rsidP="00281322">
      <w:pPr>
        <w:pStyle w:val="FootnoteText"/>
      </w:pPr>
      <w:r>
        <w:rPr>
          <w:rStyle w:val="FootnoteReference"/>
        </w:rPr>
        <w:footnoteRef/>
      </w:r>
      <w:r>
        <w:t xml:space="preserve"> Private</w:t>
      </w:r>
      <w:r w:rsidR="009B28E3">
        <w:t>ly maintained</w:t>
      </w:r>
      <w:r>
        <w:t xml:space="preserve"> culverts</w:t>
      </w:r>
      <w:r w:rsidR="009B28E3">
        <w:t xml:space="preserve"> replacement projects will be overseen and managed outside of Island County Public Works. Those project sponsors have yet to be determined.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60DD7"/>
    <w:multiLevelType w:val="hybridMultilevel"/>
    <w:tmpl w:val="4676A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36B96"/>
    <w:multiLevelType w:val="hybridMultilevel"/>
    <w:tmpl w:val="027C8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E34DF8"/>
    <w:multiLevelType w:val="hybridMultilevel"/>
    <w:tmpl w:val="ADC2589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1F5952F6"/>
    <w:multiLevelType w:val="hybridMultilevel"/>
    <w:tmpl w:val="E37CA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1103D"/>
    <w:multiLevelType w:val="hybridMultilevel"/>
    <w:tmpl w:val="6AF0F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325ED"/>
    <w:multiLevelType w:val="hybridMultilevel"/>
    <w:tmpl w:val="4B2A1F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2E64B0"/>
    <w:multiLevelType w:val="hybridMultilevel"/>
    <w:tmpl w:val="0FC66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423777"/>
    <w:multiLevelType w:val="hybridMultilevel"/>
    <w:tmpl w:val="FD6E0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D673EF"/>
    <w:multiLevelType w:val="hybridMultilevel"/>
    <w:tmpl w:val="FCA03B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2149A5"/>
    <w:multiLevelType w:val="hybridMultilevel"/>
    <w:tmpl w:val="0C3A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631345"/>
    <w:multiLevelType w:val="hybridMultilevel"/>
    <w:tmpl w:val="F9ACC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794696"/>
    <w:multiLevelType w:val="hybridMultilevel"/>
    <w:tmpl w:val="3E8E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300FE6"/>
    <w:multiLevelType w:val="hybridMultilevel"/>
    <w:tmpl w:val="48681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DD0A64"/>
    <w:multiLevelType w:val="hybridMultilevel"/>
    <w:tmpl w:val="BA70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9335BF"/>
    <w:multiLevelType w:val="hybridMultilevel"/>
    <w:tmpl w:val="3D204C2C"/>
    <w:lvl w:ilvl="0" w:tplc="68F27F2C">
      <w:start w:val="4"/>
      <w:numFmt w:val="bullet"/>
      <w:lvlText w:val="-"/>
      <w:lvlJc w:val="left"/>
      <w:pPr>
        <w:ind w:left="400" w:hanging="360"/>
      </w:pPr>
      <w:rPr>
        <w:rFonts w:ascii="Calibri" w:eastAsia="Times New Roman" w:hAnsi="Calibri" w:cs="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5">
    <w:nsid w:val="38AF48FA"/>
    <w:multiLevelType w:val="hybridMultilevel"/>
    <w:tmpl w:val="E0E8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A9597C"/>
    <w:multiLevelType w:val="hybridMultilevel"/>
    <w:tmpl w:val="E0383E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F242AA"/>
    <w:multiLevelType w:val="hybridMultilevel"/>
    <w:tmpl w:val="81BC7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F21BFC"/>
    <w:multiLevelType w:val="hybridMultilevel"/>
    <w:tmpl w:val="8550AF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1869F5"/>
    <w:multiLevelType w:val="hybridMultilevel"/>
    <w:tmpl w:val="4AC620E8"/>
    <w:lvl w:ilvl="0" w:tplc="7910486A">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67BE3230"/>
    <w:multiLevelType w:val="hybridMultilevel"/>
    <w:tmpl w:val="1472A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B1152B"/>
    <w:multiLevelType w:val="hybridMultilevel"/>
    <w:tmpl w:val="AE488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8217B6"/>
    <w:multiLevelType w:val="hybridMultilevel"/>
    <w:tmpl w:val="C724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9668BD"/>
    <w:multiLevelType w:val="hybridMultilevel"/>
    <w:tmpl w:val="E146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3"/>
  </w:num>
  <w:num w:numId="4">
    <w:abstractNumId w:val="6"/>
  </w:num>
  <w:num w:numId="5">
    <w:abstractNumId w:val="22"/>
  </w:num>
  <w:num w:numId="6">
    <w:abstractNumId w:val="14"/>
  </w:num>
  <w:num w:numId="7">
    <w:abstractNumId w:val="8"/>
  </w:num>
  <w:num w:numId="8">
    <w:abstractNumId w:val="7"/>
  </w:num>
  <w:num w:numId="9">
    <w:abstractNumId w:val="3"/>
  </w:num>
  <w:num w:numId="10">
    <w:abstractNumId w:val="21"/>
  </w:num>
  <w:num w:numId="11">
    <w:abstractNumId w:val="17"/>
  </w:num>
  <w:num w:numId="12">
    <w:abstractNumId w:val="15"/>
  </w:num>
  <w:num w:numId="13">
    <w:abstractNumId w:val="23"/>
  </w:num>
  <w:num w:numId="14">
    <w:abstractNumId w:val="20"/>
  </w:num>
  <w:num w:numId="15">
    <w:abstractNumId w:val="10"/>
  </w:num>
  <w:num w:numId="16">
    <w:abstractNumId w:val="0"/>
  </w:num>
  <w:num w:numId="17">
    <w:abstractNumId w:val="11"/>
  </w:num>
  <w:num w:numId="18">
    <w:abstractNumId w:val="18"/>
  </w:num>
  <w:num w:numId="19">
    <w:abstractNumId w:val="16"/>
  </w:num>
  <w:num w:numId="20">
    <w:abstractNumId w:val="5"/>
  </w:num>
  <w:num w:numId="21">
    <w:abstractNumId w:val="1"/>
  </w:num>
  <w:num w:numId="22">
    <w:abstractNumId w:val="12"/>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D5D"/>
    <w:rsid w:val="00001FEB"/>
    <w:rsid w:val="00006002"/>
    <w:rsid w:val="00006766"/>
    <w:rsid w:val="0008355A"/>
    <w:rsid w:val="00093271"/>
    <w:rsid w:val="000A687D"/>
    <w:rsid w:val="000C074B"/>
    <w:rsid w:val="000F6FB6"/>
    <w:rsid w:val="001A3111"/>
    <w:rsid w:val="001D6EDA"/>
    <w:rsid w:val="001F1EBF"/>
    <w:rsid w:val="00252D63"/>
    <w:rsid w:val="00252FC0"/>
    <w:rsid w:val="00272A91"/>
    <w:rsid w:val="00273A55"/>
    <w:rsid w:val="00281322"/>
    <w:rsid w:val="00295655"/>
    <w:rsid w:val="002B2607"/>
    <w:rsid w:val="002B2C2F"/>
    <w:rsid w:val="002C4F5B"/>
    <w:rsid w:val="002C6D69"/>
    <w:rsid w:val="002D22E1"/>
    <w:rsid w:val="002D43DB"/>
    <w:rsid w:val="002F09B4"/>
    <w:rsid w:val="003008FE"/>
    <w:rsid w:val="00331030"/>
    <w:rsid w:val="00340653"/>
    <w:rsid w:val="00354DF4"/>
    <w:rsid w:val="00363109"/>
    <w:rsid w:val="00381813"/>
    <w:rsid w:val="003925BE"/>
    <w:rsid w:val="003A2EF6"/>
    <w:rsid w:val="003A7C05"/>
    <w:rsid w:val="003D2618"/>
    <w:rsid w:val="003D69BE"/>
    <w:rsid w:val="004000FE"/>
    <w:rsid w:val="00424170"/>
    <w:rsid w:val="00427C73"/>
    <w:rsid w:val="00443777"/>
    <w:rsid w:val="00474AF2"/>
    <w:rsid w:val="004B77B9"/>
    <w:rsid w:val="004D46FC"/>
    <w:rsid w:val="004F1E05"/>
    <w:rsid w:val="00564054"/>
    <w:rsid w:val="005B29A6"/>
    <w:rsid w:val="005B64B1"/>
    <w:rsid w:val="005F73BF"/>
    <w:rsid w:val="00611E08"/>
    <w:rsid w:val="006238FA"/>
    <w:rsid w:val="00631116"/>
    <w:rsid w:val="00635897"/>
    <w:rsid w:val="00650A44"/>
    <w:rsid w:val="00662E0F"/>
    <w:rsid w:val="006C7707"/>
    <w:rsid w:val="006D22BE"/>
    <w:rsid w:val="006E6AE5"/>
    <w:rsid w:val="00714E81"/>
    <w:rsid w:val="00732E01"/>
    <w:rsid w:val="00747B91"/>
    <w:rsid w:val="0077760B"/>
    <w:rsid w:val="00791070"/>
    <w:rsid w:val="007B2FFF"/>
    <w:rsid w:val="007D1CBA"/>
    <w:rsid w:val="007D36FE"/>
    <w:rsid w:val="007D7435"/>
    <w:rsid w:val="007E4F64"/>
    <w:rsid w:val="007E6D5D"/>
    <w:rsid w:val="007F736B"/>
    <w:rsid w:val="0080580B"/>
    <w:rsid w:val="00813536"/>
    <w:rsid w:val="0082262E"/>
    <w:rsid w:val="00835F06"/>
    <w:rsid w:val="00844E41"/>
    <w:rsid w:val="008950BF"/>
    <w:rsid w:val="008B2F5C"/>
    <w:rsid w:val="00907DC4"/>
    <w:rsid w:val="009640EA"/>
    <w:rsid w:val="00970A65"/>
    <w:rsid w:val="00976D2C"/>
    <w:rsid w:val="009856A2"/>
    <w:rsid w:val="009B28E3"/>
    <w:rsid w:val="00A07801"/>
    <w:rsid w:val="00A236F3"/>
    <w:rsid w:val="00A27B79"/>
    <w:rsid w:val="00A348A2"/>
    <w:rsid w:val="00A434DC"/>
    <w:rsid w:val="00A46A5F"/>
    <w:rsid w:val="00A50C4B"/>
    <w:rsid w:val="00A61596"/>
    <w:rsid w:val="00A71DD6"/>
    <w:rsid w:val="00A812DF"/>
    <w:rsid w:val="00AA6169"/>
    <w:rsid w:val="00AC67FD"/>
    <w:rsid w:val="00B21DC5"/>
    <w:rsid w:val="00B22C79"/>
    <w:rsid w:val="00B3155C"/>
    <w:rsid w:val="00B327EE"/>
    <w:rsid w:val="00B80ADF"/>
    <w:rsid w:val="00BB6039"/>
    <w:rsid w:val="00BC05B6"/>
    <w:rsid w:val="00BE3E4F"/>
    <w:rsid w:val="00C120E6"/>
    <w:rsid w:val="00C43614"/>
    <w:rsid w:val="00C83077"/>
    <w:rsid w:val="00CA1F6B"/>
    <w:rsid w:val="00CA3C6B"/>
    <w:rsid w:val="00CB6791"/>
    <w:rsid w:val="00CC36FB"/>
    <w:rsid w:val="00CE60BA"/>
    <w:rsid w:val="00D54405"/>
    <w:rsid w:val="00D57B9F"/>
    <w:rsid w:val="00DF6FD5"/>
    <w:rsid w:val="00E02EC0"/>
    <w:rsid w:val="00E03A88"/>
    <w:rsid w:val="00E26B17"/>
    <w:rsid w:val="00E27D9D"/>
    <w:rsid w:val="00E773C2"/>
    <w:rsid w:val="00E976F0"/>
    <w:rsid w:val="00EB40F2"/>
    <w:rsid w:val="00EC5263"/>
    <w:rsid w:val="00ED123B"/>
    <w:rsid w:val="00ED2281"/>
    <w:rsid w:val="00EF0315"/>
    <w:rsid w:val="00EF68C3"/>
    <w:rsid w:val="00EF7DEA"/>
    <w:rsid w:val="00F02904"/>
    <w:rsid w:val="00F27E28"/>
    <w:rsid w:val="00F31273"/>
    <w:rsid w:val="00F5609A"/>
    <w:rsid w:val="00F616E7"/>
    <w:rsid w:val="00FA32A1"/>
    <w:rsid w:val="00FA4A2F"/>
    <w:rsid w:val="00FF181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footnote text" w:uiPriority="99"/>
    <w:lsdException w:name="footer" w:uiPriority="99"/>
    <w:lsdException w:name="footnote reference" w:uiPriority="99"/>
    <w:lsdException w:name="Title" w:uiPriority="10" w:qFormat="1"/>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5549"/>
  </w:style>
  <w:style w:type="paragraph" w:styleId="Heading1">
    <w:name w:val="heading 1"/>
    <w:basedOn w:val="Normal"/>
    <w:next w:val="Normal"/>
    <w:link w:val="Heading1Char"/>
    <w:uiPriority w:val="9"/>
    <w:qFormat/>
    <w:rsid w:val="0028132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1322"/>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qFormat/>
    <w:rsid w:val="00B327EE"/>
    <w:pPr>
      <w:keepNext/>
      <w:spacing w:before="240" w:after="60"/>
      <w:outlineLvl w:val="2"/>
    </w:pPr>
    <w:rPr>
      <w:rFonts w:ascii="Calibri" w:hAnsi="Calibri" w:cs="Arial"/>
      <w:b/>
      <w:bCs/>
      <w:color w:val="1F497D"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05549"/>
    <w:rPr>
      <w:color w:val="0000FF"/>
      <w:u w:val="single"/>
    </w:rPr>
  </w:style>
  <w:style w:type="paragraph" w:styleId="BalloonText">
    <w:name w:val="Balloon Text"/>
    <w:basedOn w:val="Normal"/>
    <w:semiHidden/>
    <w:rsid w:val="00905549"/>
    <w:rPr>
      <w:rFonts w:ascii="Lucida Grande" w:hAnsi="Lucida Grande"/>
      <w:sz w:val="18"/>
      <w:szCs w:val="18"/>
    </w:rPr>
  </w:style>
  <w:style w:type="character" w:styleId="FollowedHyperlink">
    <w:name w:val="FollowedHyperlink"/>
    <w:basedOn w:val="DefaultParagraphFont"/>
    <w:rsid w:val="00D04C45"/>
    <w:rPr>
      <w:color w:val="800080"/>
      <w:u w:val="single"/>
    </w:rPr>
  </w:style>
  <w:style w:type="paragraph" w:styleId="Header">
    <w:name w:val="header"/>
    <w:basedOn w:val="Normal"/>
    <w:rsid w:val="00D678B1"/>
    <w:pPr>
      <w:tabs>
        <w:tab w:val="center" w:pos="4320"/>
        <w:tab w:val="right" w:pos="8640"/>
      </w:tabs>
    </w:pPr>
  </w:style>
  <w:style w:type="paragraph" w:styleId="Footer">
    <w:name w:val="footer"/>
    <w:basedOn w:val="Normal"/>
    <w:link w:val="FooterChar"/>
    <w:uiPriority w:val="99"/>
    <w:rsid w:val="00D678B1"/>
    <w:pPr>
      <w:tabs>
        <w:tab w:val="center" w:pos="4320"/>
        <w:tab w:val="right" w:pos="8640"/>
      </w:tabs>
    </w:pPr>
  </w:style>
  <w:style w:type="paragraph" w:styleId="BodyText">
    <w:name w:val="Body Text"/>
    <w:basedOn w:val="Normal"/>
    <w:rsid w:val="00D678B1"/>
    <w:rPr>
      <w:rFonts w:ascii="Arial" w:hAnsi="Arial"/>
      <w:sz w:val="22"/>
      <w:szCs w:val="20"/>
    </w:rPr>
  </w:style>
  <w:style w:type="table" w:styleId="TableGrid">
    <w:name w:val="Table Grid"/>
    <w:basedOn w:val="TableNormal"/>
    <w:uiPriority w:val="59"/>
    <w:rsid w:val="00AD72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B327EE"/>
    <w:rPr>
      <w:rFonts w:ascii="Calibri" w:hAnsi="Calibri" w:cs="Arial"/>
      <w:b/>
      <w:bCs/>
      <w:color w:val="1F497D" w:themeColor="text2"/>
      <w:sz w:val="26"/>
      <w:szCs w:val="26"/>
    </w:rPr>
  </w:style>
  <w:style w:type="paragraph" w:styleId="ListParagraph">
    <w:name w:val="List Paragraph"/>
    <w:basedOn w:val="Normal"/>
    <w:uiPriority w:val="34"/>
    <w:qFormat/>
    <w:rsid w:val="00E03A88"/>
    <w:pPr>
      <w:ind w:left="720"/>
      <w:contextualSpacing/>
    </w:pPr>
  </w:style>
  <w:style w:type="character" w:styleId="CommentReference">
    <w:name w:val="annotation reference"/>
    <w:basedOn w:val="DefaultParagraphFont"/>
    <w:uiPriority w:val="99"/>
    <w:semiHidden/>
    <w:unhideWhenUsed/>
    <w:rsid w:val="000F6FB6"/>
    <w:rPr>
      <w:sz w:val="16"/>
      <w:szCs w:val="16"/>
    </w:rPr>
  </w:style>
  <w:style w:type="paragraph" w:styleId="CommentText">
    <w:name w:val="annotation text"/>
    <w:basedOn w:val="Normal"/>
    <w:link w:val="CommentTextChar"/>
    <w:uiPriority w:val="99"/>
    <w:semiHidden/>
    <w:unhideWhenUsed/>
    <w:rsid w:val="000F6FB6"/>
    <w:rPr>
      <w:sz w:val="20"/>
      <w:szCs w:val="20"/>
    </w:rPr>
  </w:style>
  <w:style w:type="character" w:customStyle="1" w:styleId="CommentTextChar">
    <w:name w:val="Comment Text Char"/>
    <w:basedOn w:val="DefaultParagraphFont"/>
    <w:link w:val="CommentText"/>
    <w:uiPriority w:val="99"/>
    <w:semiHidden/>
    <w:rsid w:val="000F6FB6"/>
  </w:style>
  <w:style w:type="paragraph" w:styleId="CommentSubject">
    <w:name w:val="annotation subject"/>
    <w:basedOn w:val="CommentText"/>
    <w:next w:val="CommentText"/>
    <w:link w:val="CommentSubjectChar"/>
    <w:uiPriority w:val="99"/>
    <w:semiHidden/>
    <w:unhideWhenUsed/>
    <w:rsid w:val="000F6FB6"/>
    <w:rPr>
      <w:b/>
      <w:bCs/>
    </w:rPr>
  </w:style>
  <w:style w:type="character" w:customStyle="1" w:styleId="CommentSubjectChar">
    <w:name w:val="Comment Subject Char"/>
    <w:basedOn w:val="CommentTextChar"/>
    <w:link w:val="CommentSubject"/>
    <w:uiPriority w:val="99"/>
    <w:semiHidden/>
    <w:rsid w:val="000F6FB6"/>
    <w:rPr>
      <w:b/>
      <w:bCs/>
    </w:rPr>
  </w:style>
  <w:style w:type="character" w:customStyle="1" w:styleId="FooterChar">
    <w:name w:val="Footer Char"/>
    <w:basedOn w:val="DefaultParagraphFont"/>
    <w:link w:val="Footer"/>
    <w:uiPriority w:val="99"/>
    <w:rsid w:val="00340653"/>
  </w:style>
  <w:style w:type="character" w:customStyle="1" w:styleId="Heading1Char">
    <w:name w:val="Heading 1 Char"/>
    <w:basedOn w:val="DefaultParagraphFont"/>
    <w:link w:val="Heading1"/>
    <w:uiPriority w:val="9"/>
    <w:rsid w:val="002813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1322"/>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281322"/>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81322"/>
    <w:rPr>
      <w:rFonts w:asciiTheme="minorHAnsi" w:eastAsiaTheme="minorHAnsi" w:hAnsiTheme="minorHAnsi" w:cstheme="minorBidi"/>
      <w:sz w:val="20"/>
      <w:szCs w:val="20"/>
    </w:rPr>
  </w:style>
  <w:style w:type="character" w:styleId="FootnoteReference">
    <w:name w:val="footnote reference"/>
    <w:basedOn w:val="DefaultParagraphFont"/>
    <w:uiPriority w:val="99"/>
    <w:unhideWhenUsed/>
    <w:rsid w:val="00281322"/>
    <w:rPr>
      <w:vertAlign w:val="superscript"/>
    </w:rPr>
  </w:style>
  <w:style w:type="paragraph" w:styleId="Title">
    <w:name w:val="Title"/>
    <w:basedOn w:val="Normal"/>
    <w:next w:val="Normal"/>
    <w:link w:val="TitleChar"/>
    <w:uiPriority w:val="10"/>
    <w:qFormat/>
    <w:rsid w:val="002813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1322"/>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281322"/>
    <w:pPr>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footnote text" w:uiPriority="99"/>
    <w:lsdException w:name="footer" w:uiPriority="99"/>
    <w:lsdException w:name="footnote reference" w:uiPriority="99"/>
    <w:lsdException w:name="Title" w:uiPriority="10" w:qFormat="1"/>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5549"/>
  </w:style>
  <w:style w:type="paragraph" w:styleId="Heading1">
    <w:name w:val="heading 1"/>
    <w:basedOn w:val="Normal"/>
    <w:next w:val="Normal"/>
    <w:link w:val="Heading1Char"/>
    <w:uiPriority w:val="9"/>
    <w:qFormat/>
    <w:rsid w:val="0028132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1322"/>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qFormat/>
    <w:rsid w:val="00B327EE"/>
    <w:pPr>
      <w:keepNext/>
      <w:spacing w:before="240" w:after="60"/>
      <w:outlineLvl w:val="2"/>
    </w:pPr>
    <w:rPr>
      <w:rFonts w:ascii="Calibri" w:hAnsi="Calibri" w:cs="Arial"/>
      <w:b/>
      <w:bCs/>
      <w:color w:val="1F497D"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05549"/>
    <w:rPr>
      <w:color w:val="0000FF"/>
      <w:u w:val="single"/>
    </w:rPr>
  </w:style>
  <w:style w:type="paragraph" w:styleId="BalloonText">
    <w:name w:val="Balloon Text"/>
    <w:basedOn w:val="Normal"/>
    <w:semiHidden/>
    <w:rsid w:val="00905549"/>
    <w:rPr>
      <w:rFonts w:ascii="Lucida Grande" w:hAnsi="Lucida Grande"/>
      <w:sz w:val="18"/>
      <w:szCs w:val="18"/>
    </w:rPr>
  </w:style>
  <w:style w:type="character" w:styleId="FollowedHyperlink">
    <w:name w:val="FollowedHyperlink"/>
    <w:basedOn w:val="DefaultParagraphFont"/>
    <w:rsid w:val="00D04C45"/>
    <w:rPr>
      <w:color w:val="800080"/>
      <w:u w:val="single"/>
    </w:rPr>
  </w:style>
  <w:style w:type="paragraph" w:styleId="Header">
    <w:name w:val="header"/>
    <w:basedOn w:val="Normal"/>
    <w:rsid w:val="00D678B1"/>
    <w:pPr>
      <w:tabs>
        <w:tab w:val="center" w:pos="4320"/>
        <w:tab w:val="right" w:pos="8640"/>
      </w:tabs>
    </w:pPr>
  </w:style>
  <w:style w:type="paragraph" w:styleId="Footer">
    <w:name w:val="footer"/>
    <w:basedOn w:val="Normal"/>
    <w:link w:val="FooterChar"/>
    <w:uiPriority w:val="99"/>
    <w:rsid w:val="00D678B1"/>
    <w:pPr>
      <w:tabs>
        <w:tab w:val="center" w:pos="4320"/>
        <w:tab w:val="right" w:pos="8640"/>
      </w:tabs>
    </w:pPr>
  </w:style>
  <w:style w:type="paragraph" w:styleId="BodyText">
    <w:name w:val="Body Text"/>
    <w:basedOn w:val="Normal"/>
    <w:rsid w:val="00D678B1"/>
    <w:rPr>
      <w:rFonts w:ascii="Arial" w:hAnsi="Arial"/>
      <w:sz w:val="22"/>
      <w:szCs w:val="20"/>
    </w:rPr>
  </w:style>
  <w:style w:type="table" w:styleId="TableGrid">
    <w:name w:val="Table Grid"/>
    <w:basedOn w:val="TableNormal"/>
    <w:uiPriority w:val="59"/>
    <w:rsid w:val="00AD72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B327EE"/>
    <w:rPr>
      <w:rFonts w:ascii="Calibri" w:hAnsi="Calibri" w:cs="Arial"/>
      <w:b/>
      <w:bCs/>
      <w:color w:val="1F497D" w:themeColor="text2"/>
      <w:sz w:val="26"/>
      <w:szCs w:val="26"/>
    </w:rPr>
  </w:style>
  <w:style w:type="paragraph" w:styleId="ListParagraph">
    <w:name w:val="List Paragraph"/>
    <w:basedOn w:val="Normal"/>
    <w:uiPriority w:val="34"/>
    <w:qFormat/>
    <w:rsid w:val="00E03A88"/>
    <w:pPr>
      <w:ind w:left="720"/>
      <w:contextualSpacing/>
    </w:pPr>
  </w:style>
  <w:style w:type="character" w:styleId="CommentReference">
    <w:name w:val="annotation reference"/>
    <w:basedOn w:val="DefaultParagraphFont"/>
    <w:uiPriority w:val="99"/>
    <w:semiHidden/>
    <w:unhideWhenUsed/>
    <w:rsid w:val="000F6FB6"/>
    <w:rPr>
      <w:sz w:val="16"/>
      <w:szCs w:val="16"/>
    </w:rPr>
  </w:style>
  <w:style w:type="paragraph" w:styleId="CommentText">
    <w:name w:val="annotation text"/>
    <w:basedOn w:val="Normal"/>
    <w:link w:val="CommentTextChar"/>
    <w:uiPriority w:val="99"/>
    <w:semiHidden/>
    <w:unhideWhenUsed/>
    <w:rsid w:val="000F6FB6"/>
    <w:rPr>
      <w:sz w:val="20"/>
      <w:szCs w:val="20"/>
    </w:rPr>
  </w:style>
  <w:style w:type="character" w:customStyle="1" w:styleId="CommentTextChar">
    <w:name w:val="Comment Text Char"/>
    <w:basedOn w:val="DefaultParagraphFont"/>
    <w:link w:val="CommentText"/>
    <w:uiPriority w:val="99"/>
    <w:semiHidden/>
    <w:rsid w:val="000F6FB6"/>
  </w:style>
  <w:style w:type="paragraph" w:styleId="CommentSubject">
    <w:name w:val="annotation subject"/>
    <w:basedOn w:val="CommentText"/>
    <w:next w:val="CommentText"/>
    <w:link w:val="CommentSubjectChar"/>
    <w:uiPriority w:val="99"/>
    <w:semiHidden/>
    <w:unhideWhenUsed/>
    <w:rsid w:val="000F6FB6"/>
    <w:rPr>
      <w:b/>
      <w:bCs/>
    </w:rPr>
  </w:style>
  <w:style w:type="character" w:customStyle="1" w:styleId="CommentSubjectChar">
    <w:name w:val="Comment Subject Char"/>
    <w:basedOn w:val="CommentTextChar"/>
    <w:link w:val="CommentSubject"/>
    <w:uiPriority w:val="99"/>
    <w:semiHidden/>
    <w:rsid w:val="000F6FB6"/>
    <w:rPr>
      <w:b/>
      <w:bCs/>
    </w:rPr>
  </w:style>
  <w:style w:type="character" w:customStyle="1" w:styleId="FooterChar">
    <w:name w:val="Footer Char"/>
    <w:basedOn w:val="DefaultParagraphFont"/>
    <w:link w:val="Footer"/>
    <w:uiPriority w:val="99"/>
    <w:rsid w:val="00340653"/>
  </w:style>
  <w:style w:type="character" w:customStyle="1" w:styleId="Heading1Char">
    <w:name w:val="Heading 1 Char"/>
    <w:basedOn w:val="DefaultParagraphFont"/>
    <w:link w:val="Heading1"/>
    <w:uiPriority w:val="9"/>
    <w:rsid w:val="002813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1322"/>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281322"/>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81322"/>
    <w:rPr>
      <w:rFonts w:asciiTheme="minorHAnsi" w:eastAsiaTheme="minorHAnsi" w:hAnsiTheme="minorHAnsi" w:cstheme="minorBidi"/>
      <w:sz w:val="20"/>
      <w:szCs w:val="20"/>
    </w:rPr>
  </w:style>
  <w:style w:type="character" w:styleId="FootnoteReference">
    <w:name w:val="footnote reference"/>
    <w:basedOn w:val="DefaultParagraphFont"/>
    <w:uiPriority w:val="99"/>
    <w:unhideWhenUsed/>
    <w:rsid w:val="00281322"/>
    <w:rPr>
      <w:vertAlign w:val="superscript"/>
    </w:rPr>
  </w:style>
  <w:style w:type="paragraph" w:styleId="Title">
    <w:name w:val="Title"/>
    <w:basedOn w:val="Normal"/>
    <w:next w:val="Normal"/>
    <w:link w:val="TitleChar"/>
    <w:uiPriority w:val="10"/>
    <w:qFormat/>
    <w:rsid w:val="002813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1322"/>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281322"/>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166556">
      <w:bodyDiv w:val="1"/>
      <w:marLeft w:val="0"/>
      <w:marRight w:val="0"/>
      <w:marTop w:val="0"/>
      <w:marBottom w:val="0"/>
      <w:divBdr>
        <w:top w:val="none" w:sz="0" w:space="0" w:color="auto"/>
        <w:left w:val="none" w:sz="0" w:space="0" w:color="auto"/>
        <w:bottom w:val="none" w:sz="0" w:space="0" w:color="auto"/>
        <w:right w:val="none" w:sz="0" w:space="0" w:color="auto"/>
      </w:divBdr>
      <w:divsChild>
        <w:div w:id="997458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sar@psp.wa.gov" TargetMode="Externa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mailto:psar@psp.wa.gov"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9ACF7-AA57-4225-B113-C4503EC7E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2592</Words>
  <Characters>14780</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July XX, 2008</vt:lpstr>
    </vt:vector>
  </TitlesOfParts>
  <Company>PSP</Company>
  <LinksUpToDate>false</LinksUpToDate>
  <CharactersWithSpaces>17338</CharactersWithSpaces>
  <SharedDoc>false</SharedDoc>
  <HLinks>
    <vt:vector size="6" baseType="variant">
      <vt:variant>
        <vt:i4>7405577</vt:i4>
      </vt:variant>
      <vt:variant>
        <vt:i4>-1</vt:i4>
      </vt:variant>
      <vt:variant>
        <vt:i4>1029</vt:i4>
      </vt:variant>
      <vt:variant>
        <vt:i4>1</vt:i4>
      </vt:variant>
      <vt:variant>
        <vt:lpwstr>logo_web_raster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XX, 2008</dc:title>
  <dc:creator>Katy Johansson</dc:creator>
  <cp:lastModifiedBy>Ramsey, Mike</cp:lastModifiedBy>
  <cp:revision>2</cp:revision>
  <cp:lastPrinted>2013-10-29T20:56:00Z</cp:lastPrinted>
  <dcterms:created xsi:type="dcterms:W3CDTF">2014-02-28T23:18:00Z</dcterms:created>
  <dcterms:modified xsi:type="dcterms:W3CDTF">2014-02-28T23:18:00Z</dcterms:modified>
</cp:coreProperties>
</file>