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Upon Recording, Please Return To:</w:t>
      </w: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Washington Recreation and Conservation Office</w:t>
      </w: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PO Box 40917</w:t>
      </w: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Olympia, WA 98504-0917</w:t>
      </w:r>
    </w:p>
    <w:p w:rsidR="004C617F" w:rsidRDefault="004C617F" w:rsidP="00413D26">
      <w:pPr>
        <w:rPr>
          <w:rFonts w:ascii="Times New Roman" w:eastAsia="Times New Roman" w:hAnsi="Times New Roman"/>
          <w:i/>
          <w:iCs/>
          <w:color w:val="auto"/>
          <w:sz w:val="24"/>
        </w:rPr>
      </w:pPr>
      <w:r w:rsidRPr="004C617F">
        <w:rPr>
          <w:rFonts w:ascii="Times New Roman" w:eastAsia="Times New Roman" w:hAnsi="Times New Roman"/>
          <w:color w:val="auto"/>
          <w:sz w:val="24"/>
        </w:rPr>
        <w:t>Attn:</w:t>
      </w:r>
      <w:r w:rsidRPr="00F237A0">
        <w:rPr>
          <w:rFonts w:ascii="Times New Roman" w:eastAsia="Times New Roman" w:hAnsi="Times New Roman"/>
          <w:color w:val="auto"/>
          <w:sz w:val="24"/>
        </w:rPr>
        <w:t xml:space="preserve"> </w:t>
      </w:r>
      <w:r w:rsidR="00F237A0" w:rsidRPr="00F237A0">
        <w:rPr>
          <w:rFonts w:ascii="Times New Roman" w:eastAsia="Times New Roman" w:hAnsi="Times New Roman"/>
          <w:iCs/>
          <w:color w:val="auto"/>
          <w:sz w:val="24"/>
        </w:rPr>
        <w:t>Mike Ramsey</w:t>
      </w:r>
    </w:p>
    <w:p w:rsidR="00413D26" w:rsidRPr="004C617F" w:rsidRDefault="00413D26" w:rsidP="00413D26">
      <w:pPr>
        <w:rPr>
          <w:rFonts w:ascii="Times New Roman" w:eastAsia="Times New Roman" w:hAnsi="Times New Roman"/>
          <w:i/>
          <w:iCs/>
          <w:color w:val="auto"/>
          <w:sz w:val="24"/>
        </w:rPr>
      </w:pPr>
    </w:p>
    <w:p w:rsidR="004C617F" w:rsidRPr="004C617F" w:rsidRDefault="004C617F" w:rsidP="002A3E35">
      <w:pPr>
        <w:rPr>
          <w:rFonts w:ascii="Times New Roman" w:eastAsia="Times New Roman" w:hAnsi="Times New Roman"/>
          <w:color w:val="auto"/>
          <w:sz w:val="24"/>
        </w:rPr>
      </w:pPr>
      <w:r w:rsidRPr="004C617F">
        <w:rPr>
          <w:rFonts w:ascii="Times New Roman" w:eastAsia="Times New Roman" w:hAnsi="Times New Roman"/>
          <w:b/>
          <w:bCs/>
          <w:color w:val="auto"/>
          <w:sz w:val="24"/>
        </w:rPr>
        <w:t xml:space="preserve">Document Title: </w:t>
      </w:r>
      <w:r w:rsidRPr="004C617F">
        <w:rPr>
          <w:rFonts w:ascii="Times New Roman" w:eastAsia="Times New Roman" w:hAnsi="Times New Roman"/>
          <w:color w:val="auto"/>
          <w:sz w:val="24"/>
        </w:rPr>
        <w:t>Assignment of Rights</w:t>
      </w:r>
    </w:p>
    <w:p w:rsidR="004C617F" w:rsidRPr="004C617F" w:rsidRDefault="004C617F" w:rsidP="002A3E35">
      <w:pPr>
        <w:rPr>
          <w:rFonts w:ascii="Times New Roman" w:eastAsia="Times New Roman" w:hAnsi="Times New Roman"/>
          <w:b/>
          <w:bCs/>
          <w:color w:val="auto"/>
          <w:sz w:val="24"/>
        </w:rPr>
      </w:pPr>
      <w:r w:rsidRPr="004C617F">
        <w:rPr>
          <w:rFonts w:ascii="Times New Roman" w:eastAsia="Times New Roman" w:hAnsi="Times New Roman"/>
          <w:b/>
          <w:bCs/>
          <w:color w:val="auto"/>
          <w:sz w:val="24"/>
        </w:rPr>
        <w:t>Reference No. of Related Document:</w:t>
      </w:r>
      <w:r w:rsidR="00853F5D">
        <w:rPr>
          <w:rFonts w:ascii="Times New Roman" w:eastAsia="Times New Roman" w:hAnsi="Times New Roman"/>
          <w:b/>
          <w:bCs/>
          <w:color w:val="auto"/>
          <w:sz w:val="24"/>
        </w:rPr>
        <w:t xml:space="preserve"> </w:t>
      </w:r>
      <w:r w:rsidR="009711A7">
        <w:rPr>
          <w:rFonts w:ascii="Times New Roman" w:eastAsia="Times New Roman" w:hAnsi="Times New Roman"/>
          <w:b/>
          <w:bCs/>
          <w:color w:val="auto"/>
          <w:sz w:val="24"/>
        </w:rPr>
        <w:t>432295</w:t>
      </w:r>
    </w:p>
    <w:p w:rsidR="004C617F" w:rsidRPr="004C617F" w:rsidRDefault="004C617F" w:rsidP="002A3E35">
      <w:pPr>
        <w:rPr>
          <w:rFonts w:ascii="Times New Roman" w:eastAsia="Times New Roman" w:hAnsi="Times New Roman"/>
          <w:color w:val="auto"/>
          <w:sz w:val="24"/>
        </w:rPr>
      </w:pPr>
      <w:r w:rsidRPr="004C617F">
        <w:rPr>
          <w:rFonts w:ascii="Times New Roman" w:eastAsia="Times New Roman" w:hAnsi="Times New Roman"/>
          <w:b/>
          <w:bCs/>
          <w:color w:val="auto"/>
          <w:sz w:val="24"/>
        </w:rPr>
        <w:t xml:space="preserve">Assignor: </w:t>
      </w:r>
      <w:r w:rsidR="00827A59">
        <w:rPr>
          <w:rFonts w:ascii="Times New Roman" w:eastAsia="Times New Roman" w:hAnsi="Times New Roman"/>
          <w:bCs/>
          <w:color w:val="auto"/>
          <w:sz w:val="24"/>
        </w:rPr>
        <w:t xml:space="preserve">Island County, </w:t>
      </w:r>
      <w:r w:rsidR="00827A59">
        <w:rPr>
          <w:rFonts w:ascii="Times New Roman" w:hAnsi="Times New Roman"/>
          <w:sz w:val="24"/>
        </w:rPr>
        <w:t xml:space="preserve">a </w:t>
      </w:r>
      <w:r w:rsidR="00827A59" w:rsidRPr="009C1097">
        <w:rPr>
          <w:rFonts w:ascii="Times New Roman" w:hAnsi="Times New Roman"/>
          <w:sz w:val="24"/>
        </w:rPr>
        <w:t>political subdivision of the State of Washington</w:t>
      </w:r>
    </w:p>
    <w:p w:rsidR="004C617F" w:rsidRPr="004C617F" w:rsidRDefault="004C617F" w:rsidP="002A3E35">
      <w:pPr>
        <w:rPr>
          <w:rFonts w:ascii="Times New Roman" w:eastAsia="Times New Roman" w:hAnsi="Times New Roman"/>
          <w:color w:val="auto"/>
          <w:sz w:val="24"/>
        </w:rPr>
      </w:pPr>
      <w:r w:rsidRPr="004C617F">
        <w:rPr>
          <w:rFonts w:ascii="Times New Roman" w:eastAsia="Times New Roman" w:hAnsi="Times New Roman"/>
          <w:b/>
          <w:bCs/>
          <w:color w:val="auto"/>
          <w:sz w:val="24"/>
        </w:rPr>
        <w:t xml:space="preserve">Assignee: </w:t>
      </w:r>
      <w:r w:rsidRPr="004C617F">
        <w:rPr>
          <w:rFonts w:ascii="Times New Roman" w:eastAsia="Times New Roman" w:hAnsi="Times New Roman"/>
          <w:color w:val="auto"/>
          <w:sz w:val="24"/>
        </w:rPr>
        <w:t>The State of Washington, through the Recreation and Conservation</w:t>
      </w:r>
      <w:r w:rsidR="009711A7">
        <w:rPr>
          <w:rFonts w:ascii="Times New Roman" w:eastAsia="Times New Roman" w:hAnsi="Times New Roman"/>
          <w:color w:val="auto"/>
          <w:sz w:val="24"/>
        </w:rPr>
        <w:t xml:space="preserve"> </w:t>
      </w:r>
      <w:r w:rsidRPr="004C617F">
        <w:rPr>
          <w:rFonts w:ascii="Times New Roman" w:eastAsia="Times New Roman" w:hAnsi="Times New Roman"/>
          <w:color w:val="auto"/>
          <w:sz w:val="24"/>
        </w:rPr>
        <w:t>Office, including any successor agencies</w:t>
      </w:r>
    </w:p>
    <w:p w:rsidR="004C617F" w:rsidRPr="00F237A0" w:rsidRDefault="004C617F" w:rsidP="002A3E35">
      <w:pPr>
        <w:rPr>
          <w:rFonts w:ascii="Times New Roman" w:eastAsia="Times New Roman" w:hAnsi="Times New Roman"/>
          <w:bCs/>
          <w:color w:val="auto"/>
          <w:sz w:val="24"/>
        </w:rPr>
      </w:pPr>
      <w:r w:rsidRPr="004C617F">
        <w:rPr>
          <w:rFonts w:ascii="Times New Roman" w:eastAsia="Times New Roman" w:hAnsi="Times New Roman"/>
          <w:b/>
          <w:bCs/>
          <w:color w:val="auto"/>
          <w:sz w:val="24"/>
        </w:rPr>
        <w:t>Abbreviated Legal Description:</w:t>
      </w:r>
      <w:r w:rsidR="00F237A0">
        <w:rPr>
          <w:rFonts w:ascii="Times New Roman" w:eastAsia="Times New Roman" w:hAnsi="Times New Roman"/>
          <w:b/>
          <w:bCs/>
          <w:color w:val="auto"/>
          <w:sz w:val="24"/>
        </w:rPr>
        <w:t xml:space="preserve"> </w:t>
      </w:r>
      <w:r w:rsidR="00F237A0">
        <w:rPr>
          <w:rFonts w:ascii="Times New Roman" w:eastAsia="Times New Roman" w:hAnsi="Times New Roman"/>
          <w:bCs/>
          <w:color w:val="auto"/>
          <w:sz w:val="24"/>
        </w:rPr>
        <w:t>Gov’t Lot 1, Sec. 5, Twp. 31 N, R 3 E, W.M., Except W 40 Acres, together with 2</w:t>
      </w:r>
      <w:r w:rsidR="00F237A0" w:rsidRPr="00F237A0">
        <w:rPr>
          <w:rFonts w:ascii="Times New Roman" w:eastAsia="Times New Roman" w:hAnsi="Times New Roman"/>
          <w:bCs/>
          <w:color w:val="auto"/>
          <w:sz w:val="24"/>
          <w:vertAlign w:val="superscript"/>
        </w:rPr>
        <w:t>nd</w:t>
      </w:r>
      <w:r w:rsidR="00F237A0">
        <w:rPr>
          <w:rFonts w:ascii="Times New Roman" w:eastAsia="Times New Roman" w:hAnsi="Times New Roman"/>
          <w:bCs/>
          <w:color w:val="auto"/>
          <w:sz w:val="24"/>
        </w:rPr>
        <w:t xml:space="preserve"> Class Tidelands</w:t>
      </w:r>
    </w:p>
    <w:p w:rsidR="004C617F" w:rsidRPr="00F237A0" w:rsidRDefault="004C617F" w:rsidP="002A3E35">
      <w:pPr>
        <w:rPr>
          <w:rFonts w:ascii="Times New Roman" w:eastAsia="Times New Roman" w:hAnsi="Times New Roman"/>
          <w:bCs/>
          <w:color w:val="auto"/>
          <w:sz w:val="24"/>
        </w:rPr>
      </w:pPr>
      <w:r w:rsidRPr="004C617F">
        <w:rPr>
          <w:rFonts w:ascii="Times New Roman" w:eastAsia="Times New Roman" w:hAnsi="Times New Roman"/>
          <w:b/>
          <w:bCs/>
          <w:color w:val="auto"/>
          <w:sz w:val="24"/>
        </w:rPr>
        <w:t>Assessor’s Parcel Nos:</w:t>
      </w:r>
      <w:r w:rsidR="00F237A0">
        <w:rPr>
          <w:rFonts w:ascii="Times New Roman" w:eastAsia="Times New Roman" w:hAnsi="Times New Roman"/>
          <w:b/>
          <w:bCs/>
          <w:color w:val="auto"/>
          <w:sz w:val="24"/>
        </w:rPr>
        <w:t xml:space="preserve"> </w:t>
      </w:r>
      <w:r w:rsidR="00F237A0">
        <w:rPr>
          <w:rFonts w:ascii="Times New Roman" w:eastAsia="Times New Roman" w:hAnsi="Times New Roman"/>
          <w:bCs/>
          <w:color w:val="auto"/>
          <w:sz w:val="24"/>
        </w:rPr>
        <w:t>R33105-086-1670</w:t>
      </w:r>
    </w:p>
    <w:p w:rsidR="00413D26" w:rsidRPr="004C617F" w:rsidRDefault="00413D26" w:rsidP="00413D26">
      <w:pPr>
        <w:rPr>
          <w:rFonts w:ascii="Times New Roman" w:eastAsia="Times New Roman" w:hAnsi="Times New Roman"/>
          <w:b/>
          <w:bCs/>
          <w:color w:val="auto"/>
          <w:sz w:val="24"/>
        </w:rPr>
      </w:pPr>
    </w:p>
    <w:p w:rsidR="004C617F" w:rsidRPr="004C617F" w:rsidRDefault="004C617F" w:rsidP="00413D26">
      <w:pPr>
        <w:jc w:val="center"/>
        <w:rPr>
          <w:rFonts w:ascii="Times New Roman" w:eastAsia="Times New Roman" w:hAnsi="Times New Roman"/>
          <w:b/>
          <w:bCs/>
          <w:color w:val="auto"/>
          <w:sz w:val="24"/>
        </w:rPr>
      </w:pPr>
      <w:r w:rsidRPr="004C617F">
        <w:rPr>
          <w:rFonts w:ascii="Times New Roman" w:eastAsia="Times New Roman" w:hAnsi="Times New Roman"/>
          <w:b/>
          <w:bCs/>
          <w:color w:val="auto"/>
          <w:sz w:val="24"/>
        </w:rPr>
        <w:t>ASSIGNMENT OF RIGHTS</w:t>
      </w:r>
    </w:p>
    <w:p w:rsidR="004C617F" w:rsidRDefault="004C617F" w:rsidP="00413D26">
      <w:pPr>
        <w:jc w:val="center"/>
        <w:rPr>
          <w:rFonts w:ascii="Times New Roman" w:eastAsia="Times New Roman" w:hAnsi="Times New Roman"/>
          <w:b/>
          <w:bCs/>
          <w:color w:val="auto"/>
          <w:sz w:val="24"/>
        </w:rPr>
      </w:pPr>
      <w:r w:rsidRPr="004C617F">
        <w:rPr>
          <w:rFonts w:ascii="Times New Roman" w:eastAsia="Times New Roman" w:hAnsi="Times New Roman"/>
          <w:b/>
          <w:bCs/>
          <w:color w:val="auto"/>
          <w:sz w:val="24"/>
        </w:rPr>
        <w:t>WASHINGTON STATE RECREATION AND CONSERVATION OFFICE</w:t>
      </w:r>
    </w:p>
    <w:p w:rsidR="00413D26" w:rsidRPr="004C617F" w:rsidRDefault="00413D26" w:rsidP="00413D26">
      <w:pPr>
        <w:jc w:val="center"/>
        <w:rPr>
          <w:rFonts w:ascii="Times New Roman" w:eastAsia="Times New Roman" w:hAnsi="Times New Roman"/>
          <w:b/>
          <w:bCs/>
          <w:color w:val="auto"/>
          <w:sz w:val="24"/>
        </w:rPr>
      </w:pPr>
    </w:p>
    <w:p w:rsidR="004C617F" w:rsidRPr="004C617F" w:rsidRDefault="004C617F" w:rsidP="00413D26">
      <w:pPr>
        <w:ind w:firstLine="720"/>
        <w:rPr>
          <w:rFonts w:ascii="Times New Roman" w:eastAsia="Times New Roman" w:hAnsi="Times New Roman"/>
          <w:color w:val="auto"/>
          <w:sz w:val="24"/>
        </w:rPr>
      </w:pPr>
      <w:r w:rsidRPr="004C617F">
        <w:rPr>
          <w:rFonts w:ascii="Times New Roman" w:eastAsia="Times New Roman" w:hAnsi="Times New Roman"/>
          <w:color w:val="auto"/>
          <w:sz w:val="24"/>
        </w:rPr>
        <w:t xml:space="preserve">This ASSIGNMENT OF RIGHTS ( </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Assignment</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 is executed as of the _____ day</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of ________________, 20</w:t>
      </w:r>
      <w:r w:rsidR="00413D26">
        <w:rPr>
          <w:rFonts w:ascii="Times New Roman" w:eastAsia="Times New Roman" w:hAnsi="Times New Roman"/>
          <w:color w:val="auto"/>
          <w:sz w:val="24"/>
        </w:rPr>
        <w:t>1</w:t>
      </w:r>
      <w:r w:rsidR="00066D0A">
        <w:rPr>
          <w:rFonts w:ascii="Times New Roman" w:eastAsia="Times New Roman" w:hAnsi="Times New Roman"/>
          <w:color w:val="auto"/>
          <w:sz w:val="24"/>
        </w:rPr>
        <w:t>3</w:t>
      </w:r>
      <w:r w:rsidRPr="004C617F">
        <w:rPr>
          <w:rFonts w:ascii="Times New Roman" w:eastAsia="Times New Roman" w:hAnsi="Times New Roman"/>
          <w:color w:val="auto"/>
          <w:sz w:val="24"/>
        </w:rPr>
        <w:t xml:space="preserve">, by </w:t>
      </w:r>
      <w:r w:rsidR="00B84A19">
        <w:rPr>
          <w:rFonts w:ascii="Times New Roman" w:eastAsia="Times New Roman" w:hAnsi="Times New Roman"/>
          <w:bCs/>
          <w:color w:val="auto"/>
          <w:sz w:val="24"/>
        </w:rPr>
        <w:t xml:space="preserve">Island County, </w:t>
      </w:r>
      <w:r w:rsidR="00B84A19">
        <w:rPr>
          <w:rFonts w:ascii="Times New Roman" w:hAnsi="Times New Roman"/>
          <w:sz w:val="24"/>
        </w:rPr>
        <w:t xml:space="preserve">a </w:t>
      </w:r>
      <w:r w:rsidR="00B84A19" w:rsidRPr="009C1097">
        <w:rPr>
          <w:rFonts w:ascii="Times New Roman" w:hAnsi="Times New Roman"/>
          <w:sz w:val="24"/>
        </w:rPr>
        <w:t>political subdivision of the State of Washington</w:t>
      </w:r>
      <w:r w:rsidRPr="004C617F">
        <w:rPr>
          <w:rFonts w:ascii="Times New Roman" w:eastAsia="Times New Roman" w:hAnsi="Times New Roman"/>
          <w:color w:val="auto"/>
          <w:sz w:val="24"/>
        </w:rPr>
        <w:t xml:space="preserve"> (</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Assignor</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 to and in</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favor of THE STATE OF WASHINGTON through the Recreation and Conservation</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Office (</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Assignee</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 including any successor agencies.</w:t>
      </w:r>
    </w:p>
    <w:p w:rsidR="00413D26" w:rsidRDefault="00413D26" w:rsidP="00413D26">
      <w:pPr>
        <w:rPr>
          <w:rFonts w:ascii="Times New Roman" w:eastAsia="Times New Roman" w:hAnsi="Times New Roman"/>
          <w:b/>
          <w:bCs/>
          <w:color w:val="auto"/>
          <w:sz w:val="24"/>
        </w:rPr>
      </w:pPr>
    </w:p>
    <w:p w:rsidR="004C617F" w:rsidRPr="004C617F" w:rsidRDefault="004C617F" w:rsidP="002A3E35">
      <w:pPr>
        <w:jc w:val="center"/>
        <w:rPr>
          <w:rFonts w:ascii="Times New Roman" w:eastAsia="Times New Roman" w:hAnsi="Times New Roman"/>
          <w:b/>
          <w:bCs/>
          <w:color w:val="auto"/>
          <w:sz w:val="24"/>
        </w:rPr>
      </w:pPr>
      <w:r w:rsidRPr="004C617F">
        <w:rPr>
          <w:rFonts w:ascii="Times New Roman" w:eastAsia="Times New Roman" w:hAnsi="Times New Roman"/>
          <w:b/>
          <w:bCs/>
          <w:color w:val="auto"/>
          <w:sz w:val="24"/>
        </w:rPr>
        <w:t>RECITALS</w:t>
      </w:r>
    </w:p>
    <w:p w:rsid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A. </w:t>
      </w:r>
      <w:r w:rsidR="00171707">
        <w:rPr>
          <w:rFonts w:ascii="Times New Roman" w:eastAsia="Times New Roman" w:hAnsi="Times New Roman"/>
          <w:color w:val="auto"/>
          <w:sz w:val="24"/>
        </w:rPr>
        <w:t>The Nature Conservancy</w:t>
      </w:r>
      <w:r w:rsidRPr="004C617F">
        <w:rPr>
          <w:rFonts w:ascii="Times New Roman" w:eastAsia="Times New Roman" w:hAnsi="Times New Roman"/>
          <w:color w:val="auto"/>
          <w:sz w:val="24"/>
        </w:rPr>
        <w:t xml:space="preserve"> has entered into </w:t>
      </w:r>
      <w:r w:rsidR="00413D26">
        <w:rPr>
          <w:rFonts w:ascii="Times New Roman" w:eastAsia="Times New Roman" w:hAnsi="Times New Roman"/>
          <w:color w:val="auto"/>
          <w:sz w:val="24"/>
        </w:rPr>
        <w:t xml:space="preserve">a </w:t>
      </w:r>
      <w:r w:rsidRPr="004C617F">
        <w:rPr>
          <w:rFonts w:ascii="Times New Roman" w:eastAsia="Times New Roman" w:hAnsi="Times New Roman"/>
          <w:color w:val="auto"/>
          <w:sz w:val="24"/>
        </w:rPr>
        <w:t>Conservation Easement (</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Easement</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 with certain</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property owner</w:t>
      </w:r>
      <w:r w:rsidR="00413D26">
        <w:rPr>
          <w:rFonts w:ascii="Times New Roman" w:eastAsia="Times New Roman" w:hAnsi="Times New Roman"/>
          <w:color w:val="auto"/>
          <w:sz w:val="24"/>
        </w:rPr>
        <w:t>s</w:t>
      </w:r>
      <w:r w:rsidRPr="004C617F">
        <w:rPr>
          <w:rFonts w:ascii="Times New Roman" w:eastAsia="Times New Roman" w:hAnsi="Times New Roman"/>
          <w:color w:val="auto"/>
          <w:sz w:val="24"/>
        </w:rPr>
        <w:t xml:space="preserve"> (collectively </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Owner</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 in</w:t>
      </w:r>
      <w:r w:rsidR="00413D26">
        <w:rPr>
          <w:rFonts w:ascii="Times New Roman" w:eastAsia="Times New Roman" w:hAnsi="Times New Roman"/>
          <w:color w:val="auto"/>
          <w:sz w:val="24"/>
        </w:rPr>
        <w:t xml:space="preserve"> Island County</w:t>
      </w:r>
      <w:r w:rsidRPr="004C617F">
        <w:rPr>
          <w:rFonts w:ascii="Times New Roman" w:eastAsia="Times New Roman" w:hAnsi="Times New Roman"/>
          <w:color w:val="auto"/>
          <w:sz w:val="24"/>
        </w:rPr>
        <w:t>,</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Washington. The names and address of the Owner and the recording</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number of the Easement are set forth in Exhibit 1 attached hereto and</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incorporated herein. The legal description of the Property subject to the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Easement is set forth in Exhibit 2 attached hereto and incorporated</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herein.</w:t>
      </w:r>
      <w:r w:rsidR="00171707">
        <w:rPr>
          <w:rFonts w:ascii="Times New Roman" w:eastAsia="Times New Roman" w:hAnsi="Times New Roman"/>
          <w:color w:val="auto"/>
          <w:sz w:val="24"/>
        </w:rPr>
        <w:t xml:space="preserve"> The Nature Conservancy entered into an Assignment and Acceptance of Conservation </w:t>
      </w:r>
      <w:r w:rsidR="00737AFA">
        <w:rPr>
          <w:rFonts w:ascii="Times New Roman" w:eastAsia="Times New Roman" w:hAnsi="Times New Roman"/>
          <w:color w:val="auto"/>
          <w:sz w:val="24"/>
        </w:rPr>
        <w:t>Easement</w:t>
      </w:r>
      <w:r w:rsidR="00171707">
        <w:rPr>
          <w:rFonts w:ascii="Times New Roman" w:eastAsia="Times New Roman" w:hAnsi="Times New Roman"/>
          <w:color w:val="auto"/>
          <w:sz w:val="24"/>
        </w:rPr>
        <w:t xml:space="preserve"> to Island County on ________________, 2013.</w:t>
      </w:r>
    </w:p>
    <w:p w:rsidR="00413D26" w:rsidRPr="004C617F" w:rsidRDefault="00413D26"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B. The purpose of the </w:t>
      </w:r>
      <w:r w:rsidR="00413D26">
        <w:rPr>
          <w:rFonts w:ascii="Times New Roman" w:eastAsia="Times New Roman" w:hAnsi="Times New Roman"/>
          <w:color w:val="auto"/>
          <w:sz w:val="24"/>
        </w:rPr>
        <w:t xml:space="preserve">Easement </w:t>
      </w:r>
      <w:r w:rsidRPr="004C617F">
        <w:rPr>
          <w:rFonts w:ascii="Times New Roman" w:eastAsia="Times New Roman" w:hAnsi="Times New Roman"/>
          <w:color w:val="auto"/>
          <w:sz w:val="24"/>
        </w:rPr>
        <w:t xml:space="preserve">is described in the </w:t>
      </w:r>
      <w:r w:rsidR="00413D26">
        <w:rPr>
          <w:rFonts w:ascii="Times New Roman" w:eastAsia="Times New Roman" w:hAnsi="Times New Roman"/>
          <w:color w:val="auto"/>
          <w:sz w:val="24"/>
        </w:rPr>
        <w:t>Easement</w:t>
      </w:r>
      <w:r w:rsidRPr="004C617F">
        <w:rPr>
          <w:rFonts w:ascii="Times New Roman" w:eastAsia="Times New Roman" w:hAnsi="Times New Roman"/>
          <w:color w:val="auto"/>
          <w:sz w:val="24"/>
        </w:rPr>
        <w:t>.</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That purpose is also described in the Project 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 xml:space="preserve"> entered into between</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the recipient</w:t>
      </w:r>
      <w:r w:rsidR="00171707">
        <w:rPr>
          <w:rFonts w:ascii="Times New Roman" w:eastAsia="Times New Roman" w:hAnsi="Times New Roman"/>
          <w:color w:val="auto"/>
          <w:sz w:val="24"/>
        </w:rPr>
        <w:t>s</w:t>
      </w:r>
      <w:r w:rsidRPr="004C617F">
        <w:rPr>
          <w:rFonts w:ascii="Times New Roman" w:eastAsia="Times New Roman" w:hAnsi="Times New Roman"/>
          <w:color w:val="auto"/>
          <w:sz w:val="24"/>
        </w:rPr>
        <w:t xml:space="preserve"> of RCO funds (“Sponsor</w:t>
      </w:r>
      <w:r w:rsidR="00171707">
        <w:rPr>
          <w:rFonts w:ascii="Times New Roman" w:eastAsia="Times New Roman" w:hAnsi="Times New Roman"/>
          <w:color w:val="auto"/>
          <w:sz w:val="24"/>
        </w:rPr>
        <w:t>s</w:t>
      </w:r>
      <w:r w:rsidRPr="004C617F">
        <w:rPr>
          <w:rFonts w:ascii="Times New Roman" w:eastAsia="Times New Roman" w:hAnsi="Times New Roman"/>
          <w:color w:val="auto"/>
          <w:sz w:val="24"/>
        </w:rPr>
        <w:t>”) and the Assignee through the RCO</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entitled </w:t>
      </w:r>
      <w:r w:rsidR="00AD3A3A" w:rsidRPr="00AD3A3A">
        <w:rPr>
          <w:rFonts w:ascii="Times New Roman" w:eastAsia="Times New Roman" w:hAnsi="Times New Roman"/>
          <w:color w:val="auto"/>
          <w:sz w:val="24"/>
        </w:rPr>
        <w:t>Barnum Point Acquisition – Phase 1 (ESRP)</w:t>
      </w:r>
      <w:r w:rsidRPr="00AD3A3A">
        <w:rPr>
          <w:rFonts w:ascii="Times New Roman" w:eastAsia="Times New Roman" w:hAnsi="Times New Roman"/>
          <w:color w:val="auto"/>
          <w:sz w:val="24"/>
        </w:rPr>
        <w:t xml:space="preserve"> </w:t>
      </w:r>
      <w:r w:rsidRPr="004C617F">
        <w:rPr>
          <w:rFonts w:ascii="Times New Roman" w:eastAsia="Times New Roman" w:hAnsi="Times New Roman"/>
          <w:color w:val="auto"/>
          <w:sz w:val="24"/>
        </w:rPr>
        <w:t>Project Number</w:t>
      </w:r>
      <w:r w:rsidR="00413D26">
        <w:rPr>
          <w:rFonts w:ascii="Times New Roman" w:eastAsia="Times New Roman" w:hAnsi="Times New Roman"/>
          <w:color w:val="auto"/>
          <w:sz w:val="24"/>
        </w:rPr>
        <w:t xml:space="preserve"> </w:t>
      </w:r>
      <w:r w:rsidR="00AD3A3A">
        <w:rPr>
          <w:rFonts w:ascii="Times New Roman" w:eastAsia="Times New Roman" w:hAnsi="Times New Roman"/>
          <w:color w:val="auto"/>
          <w:sz w:val="24"/>
        </w:rPr>
        <w:t>11-1651A</w:t>
      </w:r>
      <w:r w:rsidRPr="004C617F">
        <w:rPr>
          <w:rFonts w:ascii="Times New Roman" w:eastAsia="Times New Roman" w:hAnsi="Times New Roman"/>
          <w:color w:val="auto"/>
          <w:sz w:val="24"/>
        </w:rPr>
        <w:t xml:space="preserve"> dated </w:t>
      </w:r>
      <w:r w:rsidR="00AD3A3A">
        <w:rPr>
          <w:rFonts w:ascii="Times New Roman" w:eastAsia="Times New Roman" w:hAnsi="Times New Roman"/>
          <w:color w:val="auto"/>
          <w:sz w:val="24"/>
        </w:rPr>
        <w:t>April 20,</w:t>
      </w:r>
      <w:r w:rsidRPr="004C617F">
        <w:rPr>
          <w:rFonts w:ascii="Times New Roman" w:eastAsia="Times New Roman" w:hAnsi="Times New Roman"/>
          <w:color w:val="auto"/>
          <w:sz w:val="24"/>
        </w:rPr>
        <w:t xml:space="preserve"> 20</w:t>
      </w:r>
      <w:r w:rsidR="00AD3A3A">
        <w:rPr>
          <w:rFonts w:ascii="Times New Roman" w:eastAsia="Times New Roman" w:hAnsi="Times New Roman"/>
          <w:color w:val="auto"/>
          <w:sz w:val="24"/>
        </w:rPr>
        <w:t>12</w:t>
      </w:r>
      <w:r w:rsidR="00827A59">
        <w:rPr>
          <w:rFonts w:ascii="Times New Roman" w:eastAsia="Times New Roman" w:hAnsi="Times New Roman"/>
          <w:color w:val="auto"/>
          <w:sz w:val="24"/>
        </w:rPr>
        <w:t>,</w:t>
      </w:r>
      <w:r w:rsidRPr="004C617F">
        <w:rPr>
          <w:rFonts w:ascii="Times New Roman" w:eastAsia="Times New Roman" w:hAnsi="Times New Roman"/>
          <w:color w:val="auto"/>
          <w:sz w:val="24"/>
        </w:rPr>
        <w:t xml:space="preserve"> </w:t>
      </w:r>
      <w:r w:rsidR="00827A59">
        <w:rPr>
          <w:rFonts w:ascii="Times New Roman" w:eastAsia="Times New Roman" w:hAnsi="Times New Roman"/>
          <w:color w:val="auto"/>
          <w:sz w:val="24"/>
        </w:rPr>
        <w:t xml:space="preserve">and through the Barnum Point Acquisition – Phase 1 (ALEA) Project Number 10-1438A, </w:t>
      </w:r>
      <w:r w:rsidRPr="004C617F">
        <w:rPr>
          <w:rFonts w:ascii="Times New Roman" w:eastAsia="Times New Roman" w:hAnsi="Times New Roman"/>
          <w:color w:val="auto"/>
          <w:sz w:val="24"/>
        </w:rPr>
        <w:t>and the supporting</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materials which are on file with the Assignee in connection with the Project</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 which Project 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 xml:space="preserve"> </w:t>
      </w:r>
      <w:r w:rsidR="00827A59">
        <w:rPr>
          <w:rFonts w:ascii="Times New Roman" w:eastAsia="Times New Roman" w:hAnsi="Times New Roman"/>
          <w:color w:val="auto"/>
          <w:sz w:val="24"/>
        </w:rPr>
        <w:t>are</w:t>
      </w:r>
      <w:r w:rsidRPr="004C617F">
        <w:rPr>
          <w:rFonts w:ascii="Times New Roman" w:eastAsia="Times New Roman" w:hAnsi="Times New Roman"/>
          <w:color w:val="auto"/>
          <w:sz w:val="24"/>
        </w:rPr>
        <w:t xml:space="preserve"> incorporated herein by this reference.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That purpose includes </w:t>
      </w:r>
      <w:r w:rsidR="002A3E35">
        <w:rPr>
          <w:rFonts w:ascii="Times New Roman" w:eastAsia="Times New Roman" w:hAnsi="Times New Roman"/>
          <w:color w:val="auto"/>
          <w:sz w:val="24"/>
        </w:rPr>
        <w:t>protection</w:t>
      </w:r>
      <w:r w:rsidR="002A3E35" w:rsidRPr="002A3E35">
        <w:rPr>
          <w:rFonts w:ascii="Times New Roman" w:eastAsia="Times New Roman" w:hAnsi="Times New Roman"/>
          <w:color w:val="auto"/>
          <w:sz w:val="24"/>
        </w:rPr>
        <w:t xml:space="preserve"> </w:t>
      </w:r>
      <w:r w:rsidRPr="002A3E35">
        <w:rPr>
          <w:rFonts w:ascii="Times New Roman" w:eastAsia="Times New Roman" w:hAnsi="Times New Roman"/>
          <w:iCs/>
          <w:color w:val="auto"/>
          <w:sz w:val="24"/>
        </w:rPr>
        <w:t>of habitat</w:t>
      </w:r>
      <w:r w:rsidR="002A3E35">
        <w:rPr>
          <w:rFonts w:ascii="Times New Roman" w:eastAsia="Times New Roman" w:hAnsi="Times New Roman"/>
          <w:iCs/>
          <w:color w:val="auto"/>
          <w:sz w:val="24"/>
        </w:rPr>
        <w:t xml:space="preserve"> </w:t>
      </w:r>
      <w:r w:rsidRPr="004C617F">
        <w:rPr>
          <w:rFonts w:ascii="Times New Roman" w:eastAsia="Times New Roman" w:hAnsi="Times New Roman"/>
          <w:color w:val="auto"/>
          <w:sz w:val="24"/>
        </w:rPr>
        <w:t>as defined</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in the </w:t>
      </w:r>
      <w:r w:rsidR="00413D26">
        <w:rPr>
          <w:rFonts w:ascii="Times New Roman" w:eastAsia="Times New Roman" w:hAnsi="Times New Roman"/>
          <w:color w:val="auto"/>
          <w:sz w:val="24"/>
        </w:rPr>
        <w:t>Easement</w:t>
      </w:r>
      <w:r w:rsidRPr="004C617F">
        <w:rPr>
          <w:rFonts w:ascii="Times New Roman" w:eastAsia="Times New Roman" w:hAnsi="Times New Roman"/>
          <w:color w:val="auto"/>
          <w:sz w:val="24"/>
        </w:rPr>
        <w:t>.</w:t>
      </w:r>
    </w:p>
    <w:p w:rsidR="00413D26" w:rsidRDefault="00413D26"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C. Owner has authorized </w:t>
      </w:r>
      <w:r w:rsidR="00171707">
        <w:rPr>
          <w:rFonts w:ascii="Times New Roman" w:eastAsia="Times New Roman" w:hAnsi="Times New Roman"/>
          <w:color w:val="auto"/>
          <w:sz w:val="24"/>
        </w:rPr>
        <w:t>The Nature Conservancy</w:t>
      </w:r>
      <w:r w:rsidRPr="004C617F">
        <w:rPr>
          <w:rFonts w:ascii="Times New Roman" w:eastAsia="Times New Roman" w:hAnsi="Times New Roman"/>
          <w:color w:val="auto"/>
          <w:sz w:val="24"/>
        </w:rPr>
        <w:t xml:space="preserve"> to assign to the Assignee certain rights for</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access to and stewardship of the property covered by the </w:t>
      </w:r>
      <w:r w:rsidRPr="00413D26">
        <w:rPr>
          <w:rFonts w:ascii="Times New Roman" w:eastAsia="Times New Roman" w:hAnsi="Times New Roman"/>
          <w:iCs/>
          <w:color w:val="auto"/>
          <w:sz w:val="24"/>
        </w:rPr>
        <w:t>Easement</w:t>
      </w:r>
      <w:r w:rsidRPr="004C617F">
        <w:rPr>
          <w:rFonts w:ascii="Times New Roman" w:eastAsia="Times New Roman" w:hAnsi="Times New Roman"/>
          <w:color w:val="auto"/>
          <w:sz w:val="24"/>
        </w:rPr>
        <w:t>.</w:t>
      </w:r>
      <w:r w:rsidR="00413D26">
        <w:rPr>
          <w:rFonts w:ascii="Times New Roman" w:eastAsia="Times New Roman" w:hAnsi="Times New Roman"/>
          <w:color w:val="auto"/>
          <w:sz w:val="24"/>
        </w:rPr>
        <w:t xml:space="preserve"> </w:t>
      </w:r>
      <w:r w:rsidR="00171707">
        <w:rPr>
          <w:rFonts w:ascii="Times New Roman" w:eastAsia="Times New Roman" w:hAnsi="Times New Roman"/>
          <w:color w:val="auto"/>
          <w:sz w:val="24"/>
        </w:rPr>
        <w:t xml:space="preserve">That authorization was transferred to Island County by the Assignment and Acceptance of Conservation Easement referenced in Section A., above. </w:t>
      </w:r>
      <w:r w:rsidRPr="004C617F">
        <w:rPr>
          <w:rFonts w:ascii="Times New Roman" w:eastAsia="Times New Roman" w:hAnsi="Times New Roman"/>
          <w:color w:val="auto"/>
          <w:sz w:val="24"/>
        </w:rPr>
        <w:t xml:space="preserve">Assignment of such rights is a necessary condition to receipt of </w:t>
      </w:r>
      <w:r w:rsidRPr="004C617F">
        <w:rPr>
          <w:rFonts w:ascii="Times New Roman" w:eastAsia="Times New Roman" w:hAnsi="Times New Roman"/>
          <w:color w:val="auto"/>
          <w:sz w:val="24"/>
        </w:rPr>
        <w:lastRenderedPageBreak/>
        <w:t>grant funding</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under the Project Agreemen</w:t>
      </w:r>
      <w:r w:rsidR="00D7185B">
        <w:rPr>
          <w:rFonts w:ascii="Times New Roman" w:eastAsia="Times New Roman" w:hAnsi="Times New Roman"/>
          <w:color w:val="auto"/>
          <w:sz w:val="24"/>
        </w:rPr>
        <w:t>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 xml:space="preserve"> and the policies of the </w:t>
      </w:r>
      <w:r w:rsidR="00AD3A3A" w:rsidRPr="00AD3A3A">
        <w:rPr>
          <w:rFonts w:ascii="Times New Roman" w:eastAsia="Times New Roman" w:hAnsi="Times New Roman"/>
          <w:iCs/>
          <w:color w:val="auto"/>
          <w:sz w:val="24"/>
        </w:rPr>
        <w:t>Puget Sound Estuary and Salmon Restoration Program</w:t>
      </w:r>
      <w:r w:rsidR="00827A59">
        <w:rPr>
          <w:rFonts w:ascii="Times New Roman" w:eastAsia="Times New Roman" w:hAnsi="Times New Roman"/>
          <w:iCs/>
          <w:color w:val="auto"/>
          <w:sz w:val="24"/>
        </w:rPr>
        <w:t xml:space="preserve"> and Aquatic Lands Enhancement Act of the State of Washington</w:t>
      </w:r>
      <w:r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administered</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by the Assignee. Such rights are valuable to the Assignee in connection with</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ensuring </w:t>
      </w:r>
      <w:r w:rsidRPr="00AD3A3A">
        <w:rPr>
          <w:rFonts w:ascii="Times New Roman" w:eastAsia="Times New Roman" w:hAnsi="Times New Roman"/>
          <w:iCs/>
          <w:color w:val="auto"/>
          <w:sz w:val="24"/>
        </w:rPr>
        <w:t>protection of habitat</w:t>
      </w:r>
      <w:r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under the terms of</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the </w:t>
      </w:r>
      <w:r w:rsidR="00413D26">
        <w:rPr>
          <w:rFonts w:ascii="Times New Roman" w:eastAsia="Times New Roman" w:hAnsi="Times New Roman"/>
          <w:color w:val="auto"/>
          <w:sz w:val="24"/>
        </w:rPr>
        <w:t>Easement</w:t>
      </w:r>
      <w:r w:rsidRPr="004C617F">
        <w:rPr>
          <w:rFonts w:ascii="Times New Roman" w:eastAsia="Times New Roman" w:hAnsi="Times New Roman"/>
          <w:color w:val="auto"/>
          <w:sz w:val="24"/>
        </w:rPr>
        <w:t>. The assignment of such rights to the Assignee,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however, does not i</w:t>
      </w:r>
      <w:r w:rsidR="00413D26">
        <w:rPr>
          <w:rFonts w:ascii="Times New Roman" w:eastAsia="Times New Roman" w:hAnsi="Times New Roman"/>
          <w:color w:val="auto"/>
          <w:sz w:val="24"/>
        </w:rPr>
        <w:t xml:space="preserve">n any way relieve the Assignor </w:t>
      </w:r>
      <w:r w:rsidRPr="004C617F">
        <w:rPr>
          <w:rFonts w:ascii="Times New Roman" w:eastAsia="Times New Roman" w:hAnsi="Times New Roman"/>
          <w:color w:val="auto"/>
          <w:sz w:val="24"/>
        </w:rPr>
        <w:t>of such duties to</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enforce the Easement as may be imposed on it under</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the Easement and the Project 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w:t>
      </w:r>
    </w:p>
    <w:p w:rsidR="00413D26" w:rsidRDefault="00413D26"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D. These recitals are incorporated herein by this reference.</w:t>
      </w:r>
    </w:p>
    <w:p w:rsidR="00413D26" w:rsidRDefault="00413D26" w:rsidP="00413D26">
      <w:pPr>
        <w:rPr>
          <w:rFonts w:ascii="Times New Roman" w:eastAsia="Times New Roman" w:hAnsi="Times New Roman"/>
          <w:color w:val="auto"/>
          <w:sz w:val="24"/>
        </w:rPr>
      </w:pPr>
    </w:p>
    <w:p w:rsidR="004C617F" w:rsidRPr="004C617F" w:rsidRDefault="004C617F" w:rsidP="002A3E35">
      <w:pPr>
        <w:ind w:firstLine="720"/>
        <w:rPr>
          <w:rFonts w:ascii="Times New Roman" w:eastAsia="Times New Roman" w:hAnsi="Times New Roman"/>
          <w:color w:val="auto"/>
          <w:sz w:val="24"/>
        </w:rPr>
      </w:pPr>
      <w:r w:rsidRPr="004C617F">
        <w:rPr>
          <w:rFonts w:ascii="Times New Roman" w:eastAsia="Times New Roman" w:hAnsi="Times New Roman"/>
          <w:color w:val="auto"/>
          <w:sz w:val="24"/>
        </w:rPr>
        <w:t>Now, therefore, Assignor and the Assignee agree as follows:</w:t>
      </w:r>
    </w:p>
    <w:p w:rsidR="00413D26" w:rsidRDefault="00413D26" w:rsidP="00413D26">
      <w:pPr>
        <w:rPr>
          <w:rFonts w:ascii="Times New Roman" w:eastAsia="Times New Roman" w:hAnsi="Times New Roman"/>
          <w:b/>
          <w:bCs/>
          <w:color w:val="auto"/>
          <w:sz w:val="24"/>
        </w:rPr>
      </w:pPr>
    </w:p>
    <w:p w:rsidR="004C617F" w:rsidRPr="004C617F" w:rsidRDefault="004C617F" w:rsidP="002A3E35">
      <w:pPr>
        <w:jc w:val="center"/>
        <w:rPr>
          <w:rFonts w:ascii="Times New Roman" w:eastAsia="Times New Roman" w:hAnsi="Times New Roman"/>
          <w:b/>
          <w:bCs/>
          <w:color w:val="auto"/>
          <w:sz w:val="24"/>
        </w:rPr>
      </w:pPr>
      <w:r w:rsidRPr="004C617F">
        <w:rPr>
          <w:rFonts w:ascii="Times New Roman" w:eastAsia="Times New Roman" w:hAnsi="Times New Roman"/>
          <w:b/>
          <w:bCs/>
          <w:color w:val="auto"/>
          <w:sz w:val="24"/>
        </w:rPr>
        <w:t>AGREEMENT</w:t>
      </w:r>
    </w:p>
    <w:p w:rsidR="00413D26" w:rsidRDefault="00413D26"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1. </w:t>
      </w:r>
      <w:r w:rsidRPr="004C617F">
        <w:rPr>
          <w:rFonts w:ascii="Times New Roman" w:eastAsia="Times New Roman" w:hAnsi="Times New Roman"/>
          <w:b/>
          <w:bCs/>
          <w:color w:val="auto"/>
          <w:sz w:val="24"/>
        </w:rPr>
        <w:t>Assignment</w:t>
      </w:r>
      <w:r w:rsidRPr="004C617F">
        <w:rPr>
          <w:rFonts w:ascii="Times New Roman" w:eastAsia="Times New Roman" w:hAnsi="Times New Roman"/>
          <w:color w:val="auto"/>
          <w:sz w:val="24"/>
        </w:rPr>
        <w:t>. For and in consideration of monies coming in whole or in part from</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the </w:t>
      </w:r>
      <w:r w:rsidR="00AD3A3A" w:rsidRPr="00AD3A3A">
        <w:rPr>
          <w:rFonts w:ascii="Times New Roman" w:eastAsia="Times New Roman" w:hAnsi="Times New Roman"/>
          <w:iCs/>
          <w:color w:val="auto"/>
          <w:sz w:val="24"/>
        </w:rPr>
        <w:t>Puget Sound Estuary and Salmon Restoration Program</w:t>
      </w:r>
      <w:r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and in fulfillment of terms of</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the Project 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 xml:space="preserve"> identified herein, Assignor does hereby assign, transfer,</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set over, convey and deliver to the Assignee individually, and as the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representative of all the people of the State, the following joint rights (collectively</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referred to as </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joint rights</w:t>
      </w:r>
      <w:r w:rsidR="00413D26">
        <w:rPr>
          <w:rFonts w:ascii="Times New Roman" w:eastAsia="Times New Roman" w:hAnsi="Times New Roman"/>
          <w:color w:val="auto"/>
          <w:sz w:val="24"/>
        </w:rPr>
        <w:t>”</w:t>
      </w:r>
      <w:r w:rsidRPr="004C617F">
        <w:rPr>
          <w:rFonts w:ascii="Times New Roman" w:eastAsia="Times New Roman" w:hAnsi="Times New Roman"/>
          <w:color w:val="auto"/>
          <w:sz w:val="24"/>
        </w:rPr>
        <w:t xml:space="preserve">) under the </w:t>
      </w:r>
      <w:r w:rsidR="00413D26">
        <w:rPr>
          <w:rFonts w:ascii="Times New Roman" w:eastAsia="Times New Roman" w:hAnsi="Times New Roman"/>
          <w:color w:val="auto"/>
          <w:sz w:val="24"/>
        </w:rPr>
        <w:t>Easement</w:t>
      </w:r>
      <w:r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 xml:space="preserve">the </w:t>
      </w:r>
      <w:r w:rsidRPr="00B84A19">
        <w:rPr>
          <w:rFonts w:ascii="Times New Roman" w:eastAsia="Times New Roman" w:hAnsi="Times New Roman"/>
          <w:color w:val="auto"/>
          <w:sz w:val="24"/>
        </w:rPr>
        <w:t>recording number</w:t>
      </w:r>
      <w:r w:rsidR="00413D26" w:rsidRPr="00B84A19">
        <w:rPr>
          <w:rFonts w:ascii="Times New Roman" w:eastAsia="Times New Roman" w:hAnsi="Times New Roman"/>
          <w:color w:val="auto"/>
          <w:sz w:val="24"/>
        </w:rPr>
        <w:t xml:space="preserve"> </w:t>
      </w:r>
      <w:r w:rsidRPr="00B84A19">
        <w:rPr>
          <w:rFonts w:ascii="Times New Roman" w:eastAsia="Times New Roman" w:hAnsi="Times New Roman"/>
          <w:color w:val="auto"/>
          <w:sz w:val="24"/>
        </w:rPr>
        <w:t xml:space="preserve">of which is listed in </w:t>
      </w:r>
      <w:r w:rsidRPr="00B84A19">
        <w:rPr>
          <w:rFonts w:ascii="Times New Roman" w:eastAsia="Times New Roman" w:hAnsi="Times New Roman"/>
          <w:iCs/>
          <w:color w:val="auto"/>
          <w:sz w:val="24"/>
        </w:rPr>
        <w:t>Exhibit 1</w:t>
      </w:r>
      <w:r w:rsidRPr="009711A7">
        <w:rPr>
          <w:rFonts w:ascii="Times New Roman" w:eastAsia="Times New Roman" w:hAnsi="Times New Roman"/>
          <w:iCs/>
          <w:color w:val="auto"/>
          <w:sz w:val="24"/>
        </w:rPr>
        <w:t xml:space="preserve"> </w:t>
      </w:r>
      <w:r w:rsidRPr="009711A7">
        <w:rPr>
          <w:rFonts w:ascii="Times New Roman" w:eastAsia="Times New Roman" w:hAnsi="Times New Roman"/>
          <w:color w:val="auto"/>
          <w:sz w:val="24"/>
        </w:rPr>
        <w:t>attached hereto and incorporated herein by this</w:t>
      </w:r>
      <w:r w:rsidR="00413D26" w:rsidRPr="009711A7">
        <w:rPr>
          <w:rFonts w:ascii="Times New Roman" w:eastAsia="Times New Roman" w:hAnsi="Times New Roman"/>
          <w:color w:val="auto"/>
          <w:sz w:val="24"/>
        </w:rPr>
        <w:t xml:space="preserve"> </w:t>
      </w:r>
      <w:r w:rsidRPr="009711A7">
        <w:rPr>
          <w:rFonts w:ascii="Times New Roman" w:eastAsia="Times New Roman" w:hAnsi="Times New Roman"/>
          <w:color w:val="auto"/>
          <w:sz w:val="24"/>
        </w:rPr>
        <w:t xml:space="preserve">reference and as described in </w:t>
      </w:r>
      <w:r w:rsidRPr="009711A7">
        <w:rPr>
          <w:rFonts w:ascii="Times New Roman" w:eastAsia="Times New Roman" w:hAnsi="Times New Roman"/>
          <w:iCs/>
          <w:color w:val="auto"/>
          <w:sz w:val="24"/>
        </w:rPr>
        <w:t xml:space="preserve">Exhibit 2 </w:t>
      </w:r>
      <w:r w:rsidRPr="009711A7">
        <w:rPr>
          <w:rFonts w:ascii="Times New Roman" w:eastAsia="Times New Roman" w:hAnsi="Times New Roman"/>
          <w:color w:val="auto"/>
          <w:sz w:val="24"/>
        </w:rPr>
        <w:t>attached hereto. The term “joint right”</w:t>
      </w:r>
      <w:r w:rsidR="00413D26" w:rsidRPr="009711A7">
        <w:rPr>
          <w:rFonts w:ascii="Times New Roman" w:eastAsia="Times New Roman" w:hAnsi="Times New Roman"/>
          <w:color w:val="auto"/>
          <w:sz w:val="24"/>
        </w:rPr>
        <w:t xml:space="preserve"> </w:t>
      </w:r>
      <w:r w:rsidRPr="009711A7">
        <w:rPr>
          <w:rFonts w:ascii="Times New Roman" w:eastAsia="Times New Roman" w:hAnsi="Times New Roman"/>
          <w:color w:val="auto"/>
          <w:sz w:val="24"/>
        </w:rPr>
        <w:t>means a right that both the Assignor and Assignee may independe</w:t>
      </w:r>
      <w:r w:rsidRPr="004C617F">
        <w:rPr>
          <w:rFonts w:ascii="Times New Roman" w:eastAsia="Times New Roman" w:hAnsi="Times New Roman"/>
          <w:color w:val="auto"/>
          <w:sz w:val="24"/>
        </w:rPr>
        <w:t>ntly enforce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under the Easement. The grant of these joint rights does</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not in any way relieve the Assignor of its duties to enforce the terms of the</w:t>
      </w:r>
      <w:r w:rsidR="00413D26">
        <w:rPr>
          <w:rFonts w:ascii="Times New Roman" w:eastAsia="Times New Roman" w:hAnsi="Times New Roman"/>
          <w:color w:val="auto"/>
          <w:sz w:val="24"/>
        </w:rPr>
        <w:t xml:space="preserve"> Easement</w:t>
      </w:r>
      <w:r w:rsidRPr="004C617F">
        <w:rPr>
          <w:rFonts w:ascii="Times New Roman" w:eastAsia="Times New Roman" w:hAnsi="Times New Roman"/>
          <w:color w:val="auto"/>
          <w:sz w:val="24"/>
        </w:rPr>
        <w:t>, whether under those agreements or under the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Project 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w:t>
      </w:r>
      <w:r w:rsidR="00171707">
        <w:rPr>
          <w:rFonts w:ascii="Times New Roman" w:eastAsia="Times New Roman" w:hAnsi="Times New Roman"/>
          <w:color w:val="auto"/>
          <w:sz w:val="24"/>
        </w:rPr>
        <w:t xml:space="preserve"> The following rights are granted to Assignee.</w:t>
      </w:r>
    </w:p>
    <w:p w:rsidR="00413D26" w:rsidRDefault="00413D26" w:rsidP="00413D26">
      <w:pPr>
        <w:rPr>
          <w:rFonts w:ascii="Times New Roman" w:eastAsia="Times New Roman" w:hAnsi="Times New Roman"/>
          <w:color w:val="auto"/>
          <w:sz w:val="24"/>
        </w:rPr>
      </w:pPr>
    </w:p>
    <w:p w:rsidR="004C617F" w:rsidRPr="004C617F" w:rsidRDefault="004C617F" w:rsidP="002A3E35">
      <w:pPr>
        <w:ind w:left="360"/>
        <w:rPr>
          <w:rFonts w:ascii="Times New Roman" w:eastAsia="Times New Roman" w:hAnsi="Times New Roman"/>
          <w:color w:val="auto"/>
          <w:sz w:val="24"/>
        </w:rPr>
      </w:pPr>
      <w:r w:rsidRPr="004C617F">
        <w:rPr>
          <w:rFonts w:ascii="Times New Roman" w:eastAsia="Times New Roman" w:hAnsi="Times New Roman"/>
          <w:color w:val="auto"/>
          <w:sz w:val="24"/>
        </w:rPr>
        <w:t xml:space="preserve">A. </w:t>
      </w:r>
      <w:r w:rsidRPr="004C617F">
        <w:rPr>
          <w:rFonts w:ascii="Times New Roman" w:eastAsia="Times New Roman" w:hAnsi="Times New Roman"/>
          <w:b/>
          <w:bCs/>
          <w:color w:val="auto"/>
          <w:sz w:val="24"/>
        </w:rPr>
        <w:t>Access</w:t>
      </w:r>
      <w:r w:rsidRPr="004C617F">
        <w:rPr>
          <w:rFonts w:ascii="Times New Roman" w:eastAsia="Times New Roman" w:hAnsi="Times New Roman"/>
          <w:color w:val="auto"/>
          <w:sz w:val="24"/>
        </w:rPr>
        <w:t>. A right to enter the Conservation</w:t>
      </w:r>
      <w:r w:rsidR="00413D26">
        <w:rPr>
          <w:rFonts w:ascii="Times New Roman" w:eastAsia="Times New Roman" w:hAnsi="Times New Roman"/>
          <w:color w:val="auto"/>
          <w:sz w:val="24"/>
        </w:rPr>
        <w:t xml:space="preserve"> Easement Area</w:t>
      </w:r>
      <w:r w:rsidRPr="004C617F">
        <w:rPr>
          <w:rFonts w:ascii="Times New Roman" w:eastAsia="Times New Roman" w:hAnsi="Times New Roman"/>
          <w:color w:val="auto"/>
          <w:sz w:val="24"/>
        </w:rPr>
        <w:t>, as defined in the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Easement, through the Property subject to the Easement at a reasonable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time and upon prior arrangement with Assignor and Owner, in order to</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monitor and evaluate performance, compliance, and/or quality assurance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under the Project 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w:t>
      </w:r>
    </w:p>
    <w:p w:rsidR="00413D26" w:rsidRDefault="00413D26" w:rsidP="002A3E35">
      <w:pPr>
        <w:ind w:left="360"/>
        <w:rPr>
          <w:rFonts w:ascii="Times New Roman" w:eastAsia="Times New Roman" w:hAnsi="Times New Roman"/>
          <w:color w:val="auto"/>
          <w:sz w:val="24"/>
        </w:rPr>
      </w:pPr>
    </w:p>
    <w:p w:rsidR="004C617F" w:rsidRPr="004C617F" w:rsidRDefault="004C617F" w:rsidP="002A3E35">
      <w:pPr>
        <w:ind w:left="360"/>
        <w:rPr>
          <w:rFonts w:ascii="Times New Roman" w:eastAsia="Times New Roman" w:hAnsi="Times New Roman"/>
          <w:color w:val="auto"/>
          <w:sz w:val="24"/>
        </w:rPr>
      </w:pPr>
      <w:r w:rsidRPr="004C617F">
        <w:rPr>
          <w:rFonts w:ascii="Times New Roman" w:eastAsia="Times New Roman" w:hAnsi="Times New Roman"/>
          <w:color w:val="auto"/>
          <w:sz w:val="24"/>
        </w:rPr>
        <w:t xml:space="preserve">B. </w:t>
      </w:r>
      <w:r w:rsidRPr="004C617F">
        <w:rPr>
          <w:rFonts w:ascii="Times New Roman" w:eastAsia="Times New Roman" w:hAnsi="Times New Roman"/>
          <w:b/>
          <w:bCs/>
          <w:color w:val="auto"/>
          <w:sz w:val="24"/>
        </w:rPr>
        <w:t>Enforcement</w:t>
      </w:r>
      <w:r w:rsidRPr="004C617F">
        <w:rPr>
          <w:rFonts w:ascii="Times New Roman" w:eastAsia="Times New Roman" w:hAnsi="Times New Roman"/>
          <w:color w:val="auto"/>
          <w:sz w:val="24"/>
        </w:rPr>
        <w:t>. A right to enforce the terms and conditions of the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Easement and to seek injunctive relief,</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including restoration, and/or damages for any breach thereof.</w:t>
      </w:r>
    </w:p>
    <w:p w:rsidR="00413D26" w:rsidRDefault="00413D26" w:rsidP="002A3E35">
      <w:pPr>
        <w:ind w:left="360"/>
        <w:rPr>
          <w:rFonts w:ascii="Times New Roman" w:eastAsia="Times New Roman" w:hAnsi="Times New Roman"/>
          <w:color w:val="auto"/>
          <w:sz w:val="24"/>
        </w:rPr>
      </w:pPr>
    </w:p>
    <w:p w:rsidR="004C617F" w:rsidRPr="004C617F" w:rsidRDefault="004C617F" w:rsidP="002A3E35">
      <w:pPr>
        <w:ind w:left="360"/>
        <w:rPr>
          <w:rFonts w:ascii="Times New Roman" w:eastAsia="Times New Roman" w:hAnsi="Times New Roman"/>
          <w:color w:val="auto"/>
          <w:sz w:val="24"/>
        </w:rPr>
      </w:pPr>
      <w:r w:rsidRPr="004C617F">
        <w:rPr>
          <w:rFonts w:ascii="Times New Roman" w:eastAsia="Times New Roman" w:hAnsi="Times New Roman"/>
          <w:color w:val="auto"/>
          <w:sz w:val="24"/>
        </w:rPr>
        <w:t xml:space="preserve">C. </w:t>
      </w:r>
      <w:r w:rsidRPr="004C617F">
        <w:rPr>
          <w:rFonts w:ascii="Times New Roman" w:eastAsia="Times New Roman" w:hAnsi="Times New Roman"/>
          <w:b/>
          <w:bCs/>
          <w:color w:val="auto"/>
          <w:sz w:val="24"/>
        </w:rPr>
        <w:t xml:space="preserve">Amendments. </w:t>
      </w:r>
      <w:r w:rsidRPr="004C617F">
        <w:rPr>
          <w:rFonts w:ascii="Times New Roman" w:eastAsia="Times New Roman" w:hAnsi="Times New Roman"/>
          <w:color w:val="auto"/>
          <w:sz w:val="24"/>
        </w:rPr>
        <w:t>A right to review and approve any proposed amendments</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to the </w:t>
      </w:r>
      <w:r w:rsidR="00413D26">
        <w:rPr>
          <w:rFonts w:ascii="Times New Roman" w:eastAsia="Times New Roman" w:hAnsi="Times New Roman"/>
          <w:color w:val="auto"/>
          <w:sz w:val="24"/>
        </w:rPr>
        <w:t>Easement</w:t>
      </w:r>
      <w:r w:rsidR="002A3E35">
        <w:rPr>
          <w:rFonts w:ascii="Times New Roman" w:eastAsia="Times New Roman" w:hAnsi="Times New Roman"/>
          <w:color w:val="auto"/>
          <w:sz w:val="24"/>
        </w:rPr>
        <w:t>. Review and approval by RCO’</w:t>
      </w:r>
      <w:r w:rsidRPr="004C617F">
        <w:rPr>
          <w:rFonts w:ascii="Times New Roman" w:eastAsia="Times New Roman" w:hAnsi="Times New Roman"/>
          <w:color w:val="auto"/>
          <w:sz w:val="24"/>
        </w:rPr>
        <w:t>s Director will be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for compliance with the terms of the Project 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w:t>
      </w:r>
    </w:p>
    <w:p w:rsidR="00413D26" w:rsidRDefault="00413D26" w:rsidP="002A3E35">
      <w:pPr>
        <w:ind w:left="360"/>
        <w:rPr>
          <w:rFonts w:ascii="Times New Roman" w:eastAsia="Times New Roman" w:hAnsi="Times New Roman"/>
          <w:color w:val="auto"/>
          <w:sz w:val="24"/>
        </w:rPr>
      </w:pPr>
    </w:p>
    <w:p w:rsidR="004C617F" w:rsidRPr="004C617F" w:rsidRDefault="004C617F" w:rsidP="002A3E35">
      <w:pPr>
        <w:ind w:left="360"/>
        <w:rPr>
          <w:rFonts w:ascii="Times New Roman" w:eastAsia="Times New Roman" w:hAnsi="Times New Roman"/>
          <w:color w:val="auto"/>
          <w:sz w:val="24"/>
        </w:rPr>
      </w:pPr>
      <w:r w:rsidRPr="004C617F">
        <w:rPr>
          <w:rFonts w:ascii="Times New Roman" w:eastAsia="Times New Roman" w:hAnsi="Times New Roman"/>
          <w:color w:val="auto"/>
          <w:sz w:val="24"/>
        </w:rPr>
        <w:t xml:space="preserve">D. </w:t>
      </w:r>
      <w:r w:rsidRPr="004C617F">
        <w:rPr>
          <w:rFonts w:ascii="Times New Roman" w:eastAsia="Times New Roman" w:hAnsi="Times New Roman"/>
          <w:b/>
          <w:bCs/>
          <w:color w:val="auto"/>
          <w:sz w:val="24"/>
        </w:rPr>
        <w:t>Termination for Reasons of Impracticability</w:t>
      </w:r>
      <w:r w:rsidRPr="004C617F">
        <w:rPr>
          <w:rFonts w:ascii="Times New Roman" w:eastAsia="Times New Roman" w:hAnsi="Times New Roman"/>
          <w:color w:val="auto"/>
          <w:sz w:val="24"/>
        </w:rPr>
        <w:t>. A right to review and</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approve any proposed agreements to terminate the </w:t>
      </w:r>
      <w:r w:rsidR="00413D26">
        <w:rPr>
          <w:rFonts w:ascii="Times New Roman" w:eastAsia="Times New Roman" w:hAnsi="Times New Roman"/>
          <w:color w:val="auto"/>
          <w:sz w:val="24"/>
        </w:rPr>
        <w:t>Easement</w:t>
      </w:r>
      <w:r w:rsidRPr="004C617F">
        <w:rPr>
          <w:rFonts w:ascii="Times New Roman" w:eastAsia="Times New Roman" w:hAnsi="Times New Roman"/>
          <w:color w:val="auto"/>
          <w:sz w:val="24"/>
        </w:rPr>
        <w:t>, or</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release a portion of the </w:t>
      </w:r>
      <w:r w:rsidR="00413D26">
        <w:rPr>
          <w:rFonts w:ascii="Times New Roman" w:eastAsia="Times New Roman" w:hAnsi="Times New Roman"/>
          <w:color w:val="auto"/>
          <w:sz w:val="24"/>
        </w:rPr>
        <w:t>Conservation Easement Area</w:t>
      </w:r>
      <w:r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from the terms of</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the </w:t>
      </w:r>
      <w:r w:rsidR="00413D26">
        <w:rPr>
          <w:rFonts w:ascii="Times New Roman" w:eastAsia="Times New Roman" w:hAnsi="Times New Roman"/>
          <w:color w:val="auto"/>
          <w:sz w:val="24"/>
        </w:rPr>
        <w:t>Easement</w:t>
      </w:r>
      <w:r w:rsidRPr="004C617F">
        <w:rPr>
          <w:rFonts w:ascii="Times New Roman" w:eastAsia="Times New Roman" w:hAnsi="Times New Roman"/>
          <w:color w:val="auto"/>
          <w:sz w:val="24"/>
        </w:rPr>
        <w:t xml:space="preserve">, before expiration of the term of the </w:t>
      </w:r>
      <w:r w:rsidR="00413D26">
        <w:rPr>
          <w:rFonts w:ascii="Times New Roman" w:eastAsia="Times New Roman" w:hAnsi="Times New Roman"/>
          <w:color w:val="auto"/>
          <w:sz w:val="24"/>
        </w:rPr>
        <w:t>Easement</w:t>
      </w:r>
      <w:r w:rsidR="00413D26"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for the reason that circumstances have rendered the conservation</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purpose of the </w:t>
      </w:r>
      <w:r w:rsidR="00413D26">
        <w:rPr>
          <w:rFonts w:ascii="Times New Roman" w:eastAsia="Times New Roman" w:hAnsi="Times New Roman"/>
          <w:color w:val="auto"/>
          <w:sz w:val="24"/>
        </w:rPr>
        <w:t>Easement</w:t>
      </w:r>
      <w:r w:rsidR="00413D26"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impractical to achieve. Absent approval</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of the Assignee acting through the RCO or entry of an order of the</w:t>
      </w:r>
      <w:r w:rsidR="00413D26">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Superior Court in which the property subject to the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is</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located, the Assignor shall not enter into any termination or release</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agreement.</w:t>
      </w:r>
    </w:p>
    <w:p w:rsidR="002A3E35" w:rsidRDefault="002A3E35" w:rsidP="002A3E35">
      <w:pPr>
        <w:ind w:left="360"/>
        <w:rPr>
          <w:rFonts w:ascii="Times New Roman" w:eastAsia="Times New Roman" w:hAnsi="Times New Roman"/>
          <w:color w:val="auto"/>
          <w:sz w:val="24"/>
        </w:rPr>
      </w:pPr>
    </w:p>
    <w:p w:rsidR="004C617F" w:rsidRPr="004C617F" w:rsidRDefault="004C617F" w:rsidP="002A3E35">
      <w:pPr>
        <w:ind w:left="360"/>
        <w:rPr>
          <w:rFonts w:ascii="Times New Roman" w:eastAsia="Times New Roman" w:hAnsi="Times New Roman"/>
          <w:color w:val="auto"/>
          <w:sz w:val="24"/>
        </w:rPr>
      </w:pPr>
      <w:r w:rsidRPr="004C617F">
        <w:rPr>
          <w:rFonts w:ascii="Times New Roman" w:eastAsia="Times New Roman" w:hAnsi="Times New Roman"/>
          <w:color w:val="auto"/>
          <w:sz w:val="24"/>
        </w:rPr>
        <w:t xml:space="preserve">E. </w:t>
      </w:r>
      <w:r w:rsidRPr="004C617F">
        <w:rPr>
          <w:rFonts w:ascii="Times New Roman" w:eastAsia="Times New Roman" w:hAnsi="Times New Roman"/>
          <w:b/>
          <w:bCs/>
          <w:color w:val="auto"/>
          <w:sz w:val="24"/>
        </w:rPr>
        <w:t>Stewardship and Management Plans</w:t>
      </w:r>
      <w:r w:rsidRPr="004C617F">
        <w:rPr>
          <w:rFonts w:ascii="Times New Roman" w:eastAsia="Times New Roman" w:hAnsi="Times New Roman"/>
          <w:color w:val="auto"/>
          <w:sz w:val="24"/>
        </w:rPr>
        <w:t>. A right to review any Stewardship</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and/or Management Plans, including habitat restoration and</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enhancement plans, as defined in the </w:t>
      </w:r>
      <w:r w:rsidR="002A3E35">
        <w:rPr>
          <w:rFonts w:ascii="Times New Roman" w:eastAsia="Times New Roman" w:hAnsi="Times New Roman"/>
          <w:color w:val="auto"/>
          <w:sz w:val="24"/>
        </w:rPr>
        <w:t>Easement</w:t>
      </w:r>
      <w:r w:rsidRPr="004C617F">
        <w:rPr>
          <w:rFonts w:ascii="Times New Roman" w:eastAsia="Times New Roman" w:hAnsi="Times New Roman"/>
          <w:color w:val="auto"/>
          <w:sz w:val="24"/>
        </w:rPr>
        <w:t>. Review by</w:t>
      </w:r>
      <w:r w:rsidR="002A3E35">
        <w:rPr>
          <w:rFonts w:ascii="Times New Roman" w:eastAsia="Times New Roman" w:hAnsi="Times New Roman"/>
          <w:color w:val="auto"/>
          <w:sz w:val="24"/>
        </w:rPr>
        <w:t xml:space="preserve"> RCO’</w:t>
      </w:r>
      <w:r w:rsidRPr="004C617F">
        <w:rPr>
          <w:rFonts w:ascii="Times New Roman" w:eastAsia="Times New Roman" w:hAnsi="Times New Roman"/>
          <w:color w:val="auto"/>
          <w:sz w:val="24"/>
        </w:rPr>
        <w:t>s Director will be for compliance with the terms of the Project</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To the extent the rights assigned herein overlap with the rights granted to</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the Assignor under the </w:t>
      </w:r>
      <w:r w:rsidR="002A3E35">
        <w:rPr>
          <w:rFonts w:ascii="Times New Roman" w:eastAsia="Times New Roman" w:hAnsi="Times New Roman"/>
          <w:color w:val="auto"/>
          <w:sz w:val="24"/>
        </w:rPr>
        <w:t>Easement</w:t>
      </w:r>
      <w:r w:rsidRPr="004C617F">
        <w:rPr>
          <w:rFonts w:ascii="Times New Roman" w:eastAsia="Times New Roman" w:hAnsi="Times New Roman"/>
          <w:color w:val="auto"/>
          <w:sz w:val="24"/>
        </w:rPr>
        <w:t>, the rights assigned herein shall</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not be construed to displace those rights. These Rights shall be held in</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c</w:t>
      </w:r>
      <w:r w:rsidR="002A3E35">
        <w:rPr>
          <w:rFonts w:ascii="Times New Roman" w:eastAsia="Times New Roman" w:hAnsi="Times New Roman"/>
          <w:color w:val="auto"/>
          <w:sz w:val="24"/>
        </w:rPr>
        <w:t>ommon with Assignor or Assignor’</w:t>
      </w:r>
      <w:r w:rsidRPr="004C617F">
        <w:rPr>
          <w:rFonts w:ascii="Times New Roman" w:eastAsia="Times New Roman" w:hAnsi="Times New Roman"/>
          <w:color w:val="auto"/>
          <w:sz w:val="24"/>
        </w:rPr>
        <w:t>s successors and assigns.</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2. </w:t>
      </w:r>
      <w:r w:rsidRPr="004C617F">
        <w:rPr>
          <w:rFonts w:ascii="Times New Roman" w:eastAsia="Times New Roman" w:hAnsi="Times New Roman"/>
          <w:b/>
          <w:bCs/>
          <w:color w:val="auto"/>
          <w:sz w:val="24"/>
        </w:rPr>
        <w:t>Assignee’s Exercise of Rights</w:t>
      </w:r>
      <w:r w:rsidRPr="004C617F">
        <w:rPr>
          <w:rFonts w:ascii="Times New Roman" w:eastAsia="Times New Roman" w:hAnsi="Times New Roman"/>
          <w:color w:val="auto"/>
          <w:sz w:val="24"/>
        </w:rPr>
        <w:t>. The Assignee hereby represents and warrants that</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its exercise of rights under this Assignment will be consistent with the</w:t>
      </w:r>
      <w:r w:rsidR="002A3E35">
        <w:rPr>
          <w:rFonts w:ascii="Times New Roman" w:eastAsia="Times New Roman" w:hAnsi="Times New Roman"/>
          <w:color w:val="auto"/>
          <w:sz w:val="24"/>
        </w:rPr>
        <w:t xml:space="preserve"> conservation</w:t>
      </w:r>
      <w:r w:rsidRPr="004C617F">
        <w:rPr>
          <w:rFonts w:ascii="Times New Roman" w:eastAsia="Times New Roman" w:hAnsi="Times New Roman"/>
          <w:color w:val="auto"/>
          <w:sz w:val="24"/>
        </w:rPr>
        <w:t xml:space="preserve"> purpose defined in the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and the</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Project 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3. </w:t>
      </w:r>
      <w:r w:rsidRPr="004C617F">
        <w:rPr>
          <w:rFonts w:ascii="Times New Roman" w:eastAsia="Times New Roman" w:hAnsi="Times New Roman"/>
          <w:b/>
          <w:bCs/>
          <w:color w:val="auto"/>
          <w:sz w:val="24"/>
        </w:rPr>
        <w:t>Representations and Warranties of Assignor</w:t>
      </w:r>
      <w:r w:rsidRPr="004C617F">
        <w:rPr>
          <w:rFonts w:ascii="Times New Roman" w:eastAsia="Times New Roman" w:hAnsi="Times New Roman"/>
          <w:color w:val="auto"/>
          <w:sz w:val="24"/>
        </w:rPr>
        <w:t>. Assignor hereby represents and</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warrants to the Assignee that:</w:t>
      </w:r>
    </w:p>
    <w:p w:rsidR="002A3E35" w:rsidRDefault="002A3E35" w:rsidP="00413D26">
      <w:pPr>
        <w:rPr>
          <w:rFonts w:ascii="Times New Roman" w:eastAsia="Times New Roman" w:hAnsi="Times New Roman"/>
          <w:color w:val="auto"/>
          <w:sz w:val="24"/>
        </w:rPr>
      </w:pPr>
    </w:p>
    <w:p w:rsidR="004C617F" w:rsidRDefault="004C617F" w:rsidP="002A3E35">
      <w:pPr>
        <w:ind w:left="360"/>
        <w:rPr>
          <w:rFonts w:ascii="Times New Roman" w:eastAsia="Times New Roman" w:hAnsi="Times New Roman"/>
          <w:color w:val="auto"/>
          <w:sz w:val="24"/>
        </w:rPr>
      </w:pPr>
      <w:r w:rsidRPr="004C617F">
        <w:rPr>
          <w:rFonts w:ascii="Times New Roman" w:eastAsia="Times New Roman" w:hAnsi="Times New Roman"/>
          <w:color w:val="auto"/>
          <w:sz w:val="24"/>
        </w:rPr>
        <w:t>A. Owner, identified in</w:t>
      </w:r>
      <w:r w:rsidRPr="007C0E7B">
        <w:rPr>
          <w:rFonts w:ascii="Times New Roman" w:eastAsia="Times New Roman" w:hAnsi="Times New Roman"/>
          <w:color w:val="auto"/>
          <w:sz w:val="24"/>
        </w:rPr>
        <w:t xml:space="preserve"> </w:t>
      </w:r>
      <w:r w:rsidRPr="007C0E7B">
        <w:rPr>
          <w:rFonts w:ascii="Times New Roman" w:eastAsia="Times New Roman" w:hAnsi="Times New Roman"/>
          <w:iCs/>
          <w:color w:val="auto"/>
          <w:sz w:val="24"/>
        </w:rPr>
        <w:t>Exhibit 1</w:t>
      </w:r>
      <w:r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attached hereto and incorporated herein,</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has authorized and approved this Assignment.</w:t>
      </w:r>
    </w:p>
    <w:p w:rsidR="002A3E35" w:rsidRPr="004C617F" w:rsidRDefault="002A3E35" w:rsidP="002A3E35">
      <w:pPr>
        <w:ind w:left="360"/>
        <w:rPr>
          <w:rFonts w:ascii="Times New Roman" w:eastAsia="Times New Roman" w:hAnsi="Times New Roman"/>
          <w:color w:val="auto"/>
          <w:sz w:val="24"/>
        </w:rPr>
      </w:pPr>
    </w:p>
    <w:p w:rsidR="004C617F" w:rsidRPr="004C617F" w:rsidRDefault="004C617F" w:rsidP="002A3E35">
      <w:pPr>
        <w:ind w:left="360"/>
        <w:rPr>
          <w:rFonts w:ascii="Times New Roman" w:eastAsia="Times New Roman" w:hAnsi="Times New Roman"/>
          <w:color w:val="auto"/>
          <w:sz w:val="24"/>
        </w:rPr>
      </w:pPr>
      <w:r w:rsidRPr="004C617F">
        <w:rPr>
          <w:rFonts w:ascii="Times New Roman" w:eastAsia="Times New Roman" w:hAnsi="Times New Roman"/>
          <w:color w:val="auto"/>
          <w:sz w:val="24"/>
        </w:rPr>
        <w:t xml:space="preserve">B. Assignor shall enforce the terms of the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as provided in</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the </w:t>
      </w:r>
      <w:r w:rsidR="002A3E35">
        <w:rPr>
          <w:rFonts w:ascii="Times New Roman" w:eastAsia="Times New Roman" w:hAnsi="Times New Roman"/>
          <w:color w:val="auto"/>
          <w:sz w:val="24"/>
        </w:rPr>
        <w:t>Easement</w:t>
      </w:r>
      <w:r w:rsidRPr="004C617F">
        <w:rPr>
          <w:rFonts w:ascii="Times New Roman" w:eastAsia="Times New Roman" w:hAnsi="Times New Roman"/>
          <w:color w:val="auto"/>
          <w:sz w:val="24"/>
        </w:rPr>
        <w:t>.</w:t>
      </w:r>
    </w:p>
    <w:p w:rsidR="002A3E35" w:rsidRDefault="002A3E35" w:rsidP="002A3E35">
      <w:pPr>
        <w:ind w:left="360"/>
        <w:rPr>
          <w:rFonts w:ascii="Times New Roman" w:eastAsia="Times New Roman" w:hAnsi="Times New Roman"/>
          <w:color w:val="auto"/>
          <w:sz w:val="24"/>
        </w:rPr>
      </w:pPr>
    </w:p>
    <w:p w:rsidR="004C617F" w:rsidRPr="004C617F" w:rsidRDefault="004C617F" w:rsidP="002A3E35">
      <w:pPr>
        <w:ind w:left="360"/>
        <w:rPr>
          <w:rFonts w:ascii="Times New Roman" w:eastAsia="Times New Roman" w:hAnsi="Times New Roman"/>
          <w:color w:val="auto"/>
          <w:sz w:val="24"/>
        </w:rPr>
      </w:pPr>
      <w:r w:rsidRPr="004C617F">
        <w:rPr>
          <w:rFonts w:ascii="Times New Roman" w:eastAsia="Times New Roman" w:hAnsi="Times New Roman"/>
          <w:color w:val="auto"/>
          <w:sz w:val="24"/>
        </w:rPr>
        <w:t>C. Assignor shall comply with, and the Assignee shall not be responsible for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determining compliance with, all applicable federal, state, and local laws,</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regulations, and policies in its administration of the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the undertaking of any of its rights under the </w:t>
      </w:r>
      <w:r w:rsidR="002A3E35">
        <w:rPr>
          <w:rFonts w:ascii="Times New Roman" w:eastAsia="Times New Roman" w:hAnsi="Times New Roman"/>
          <w:color w:val="auto"/>
          <w:sz w:val="24"/>
        </w:rPr>
        <w:t>Easement</w:t>
      </w:r>
      <w:r w:rsidRPr="004C617F">
        <w:rPr>
          <w:rFonts w:ascii="Times New Roman" w:eastAsia="Times New Roman" w:hAnsi="Times New Roman"/>
          <w:color w:val="auto"/>
          <w:sz w:val="24"/>
        </w:rPr>
        <w:t>.</w:t>
      </w:r>
    </w:p>
    <w:p w:rsidR="002A3E35" w:rsidRDefault="002A3E35" w:rsidP="002A3E35">
      <w:pPr>
        <w:ind w:left="360"/>
        <w:rPr>
          <w:rFonts w:ascii="Times New Roman" w:eastAsia="Times New Roman" w:hAnsi="Times New Roman"/>
          <w:color w:val="auto"/>
          <w:sz w:val="24"/>
        </w:rPr>
      </w:pPr>
    </w:p>
    <w:p w:rsidR="004C617F" w:rsidRPr="004C617F" w:rsidRDefault="004C617F" w:rsidP="002A3E35">
      <w:pPr>
        <w:ind w:left="360"/>
        <w:rPr>
          <w:rFonts w:ascii="Times New Roman" w:eastAsia="Times New Roman" w:hAnsi="Times New Roman"/>
          <w:color w:val="auto"/>
          <w:sz w:val="24"/>
        </w:rPr>
      </w:pPr>
      <w:r w:rsidRPr="004C617F">
        <w:rPr>
          <w:rFonts w:ascii="Times New Roman" w:eastAsia="Times New Roman" w:hAnsi="Times New Roman"/>
          <w:color w:val="auto"/>
          <w:sz w:val="24"/>
        </w:rPr>
        <w:t>D. Neither Assignor nor Owner has any claims or causes of action, at law 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in equity, with respect to the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as of the date provided</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above.</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i/>
          <w:iCs/>
          <w:color w:val="auto"/>
          <w:sz w:val="24"/>
        </w:rPr>
      </w:pPr>
      <w:r w:rsidRPr="004C617F">
        <w:rPr>
          <w:rFonts w:ascii="Times New Roman" w:eastAsia="Times New Roman" w:hAnsi="Times New Roman"/>
          <w:color w:val="auto"/>
          <w:sz w:val="24"/>
        </w:rPr>
        <w:t xml:space="preserve">4. </w:t>
      </w:r>
      <w:r w:rsidRPr="004C617F">
        <w:rPr>
          <w:rFonts w:ascii="Times New Roman" w:eastAsia="Times New Roman" w:hAnsi="Times New Roman"/>
          <w:b/>
          <w:bCs/>
          <w:color w:val="auto"/>
          <w:sz w:val="24"/>
        </w:rPr>
        <w:t>Obligations</w:t>
      </w:r>
      <w:r w:rsidRPr="004C617F">
        <w:rPr>
          <w:rFonts w:ascii="Times New Roman" w:eastAsia="Times New Roman" w:hAnsi="Times New Roman"/>
          <w:color w:val="auto"/>
          <w:sz w:val="24"/>
        </w:rPr>
        <w:t>. It is expressly understood and agreed that, by the acceptance of this</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Assignment, the Assignee has not assumed, and shall not become obligated to</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keep, fulfill, observe, perform or discharge, any duty or obligation of Assignor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under the </w:t>
      </w:r>
      <w:r w:rsidR="002A3E35">
        <w:rPr>
          <w:rFonts w:ascii="Times New Roman" w:eastAsia="Times New Roman" w:hAnsi="Times New Roman"/>
          <w:color w:val="auto"/>
          <w:sz w:val="24"/>
        </w:rPr>
        <w:t>Easement</w:t>
      </w:r>
      <w:r w:rsidRPr="004C617F">
        <w:rPr>
          <w:rFonts w:ascii="Times New Roman" w:eastAsia="Times New Roman" w:hAnsi="Times New Roman"/>
          <w:i/>
          <w:iCs/>
          <w:color w:val="auto"/>
          <w:sz w:val="24"/>
        </w:rPr>
        <w:t>.</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5. </w:t>
      </w:r>
      <w:r w:rsidRPr="004C617F">
        <w:rPr>
          <w:rFonts w:ascii="Times New Roman" w:eastAsia="Times New Roman" w:hAnsi="Times New Roman"/>
          <w:b/>
          <w:bCs/>
          <w:color w:val="auto"/>
          <w:sz w:val="24"/>
        </w:rPr>
        <w:t>Indemnity</w:t>
      </w:r>
      <w:r w:rsidRPr="004C617F">
        <w:rPr>
          <w:rFonts w:ascii="Times New Roman" w:eastAsia="Times New Roman" w:hAnsi="Times New Roman"/>
          <w:color w:val="auto"/>
          <w:sz w:val="24"/>
        </w:rPr>
        <w:t>. Assignor shall defend, protect and hold harmless the Assignee, or any</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officers or employees thereof, from and against any and all costs, claims, fees and</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expenses arising out of in part or whole the acts or omissions of Assignor and/or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its employees, relating to the </w:t>
      </w:r>
      <w:r w:rsidR="002A3E35">
        <w:rPr>
          <w:rFonts w:ascii="Times New Roman" w:eastAsia="Times New Roman" w:hAnsi="Times New Roman"/>
          <w:color w:val="auto"/>
          <w:sz w:val="24"/>
        </w:rPr>
        <w:t>Easement</w:t>
      </w:r>
      <w:r w:rsidR="00243C99">
        <w:rPr>
          <w:rFonts w:ascii="Times New Roman" w:eastAsia="Times New Roman" w:hAnsi="Times New Roman"/>
          <w:color w:val="auto"/>
          <w:sz w:val="24"/>
        </w:rPr>
        <w:t xml:space="preserve"> or</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in any way relating to</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Assignor's representations and warranties under this Assignment.</w:t>
      </w:r>
    </w:p>
    <w:p w:rsidR="004C617F" w:rsidRPr="004C617F" w:rsidRDefault="004C617F"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6. </w:t>
      </w:r>
      <w:r w:rsidRPr="004C617F">
        <w:rPr>
          <w:rFonts w:ascii="Times New Roman" w:eastAsia="Times New Roman" w:hAnsi="Times New Roman"/>
          <w:b/>
          <w:bCs/>
          <w:color w:val="auto"/>
          <w:sz w:val="24"/>
        </w:rPr>
        <w:t xml:space="preserve">Replacement Property. </w:t>
      </w:r>
      <w:r w:rsidRPr="004C617F">
        <w:rPr>
          <w:rFonts w:ascii="Times New Roman" w:eastAsia="Times New Roman" w:hAnsi="Times New Roman"/>
          <w:color w:val="auto"/>
          <w:sz w:val="24"/>
        </w:rPr>
        <w:t xml:space="preserve">The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may be extinguished in whole 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in part before expiration of its term (if any) under certain circumstances identified</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in the </w:t>
      </w:r>
      <w:r w:rsidR="002A3E35">
        <w:rPr>
          <w:rFonts w:ascii="Times New Roman" w:eastAsia="Times New Roman" w:hAnsi="Times New Roman"/>
          <w:color w:val="auto"/>
          <w:sz w:val="24"/>
        </w:rPr>
        <w:t>Easement</w:t>
      </w:r>
      <w:r w:rsidRPr="004C617F">
        <w:rPr>
          <w:rFonts w:ascii="Times New Roman" w:eastAsia="Times New Roman" w:hAnsi="Times New Roman"/>
          <w:color w:val="auto"/>
          <w:sz w:val="24"/>
        </w:rPr>
        <w:t>. Assignor may be entitled to compensation in such</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event. Assignor shall use all such proceeds for acquisition, restoration and/or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enhancement of substantially equivalent property or property interests. Assignor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hereby agrees to consult with, and receive the approval of, the RCO in the</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selection of any replacement property and to assign to the Assignee the same 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substantially equivalent rights for access to and stewardship of the replacement</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property as provided for in </w:t>
      </w:r>
      <w:r w:rsidRPr="004C617F">
        <w:rPr>
          <w:rFonts w:ascii="Times New Roman" w:eastAsia="Times New Roman" w:hAnsi="Times New Roman"/>
          <w:color w:val="auto"/>
          <w:sz w:val="24"/>
        </w:rPr>
        <w:lastRenderedPageBreak/>
        <w:t>this Assignment.</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7. </w:t>
      </w:r>
      <w:r w:rsidRPr="004C617F">
        <w:rPr>
          <w:rFonts w:ascii="Times New Roman" w:eastAsia="Times New Roman" w:hAnsi="Times New Roman"/>
          <w:b/>
          <w:bCs/>
          <w:color w:val="auto"/>
          <w:sz w:val="24"/>
        </w:rPr>
        <w:t xml:space="preserve">Restriction on Assignment. </w:t>
      </w:r>
      <w:r w:rsidRPr="004C617F">
        <w:rPr>
          <w:rFonts w:ascii="Times New Roman" w:eastAsia="Times New Roman" w:hAnsi="Times New Roman"/>
          <w:color w:val="auto"/>
          <w:sz w:val="24"/>
        </w:rPr>
        <w:t xml:space="preserve">Assignor shall not assign the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or</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the performance of any obligations to the Assignee under the </w:t>
      </w:r>
      <w:r w:rsidR="002A3E35">
        <w:rPr>
          <w:rFonts w:ascii="Times New Roman" w:eastAsia="Times New Roman" w:hAnsi="Times New Roman"/>
          <w:color w:val="auto"/>
          <w:sz w:val="24"/>
        </w:rPr>
        <w:t>Easement</w:t>
      </w:r>
      <w:r w:rsidRPr="004C617F">
        <w:rPr>
          <w:rFonts w:ascii="Times New Roman" w:eastAsia="Times New Roman" w:hAnsi="Times New Roman"/>
          <w:color w:val="auto"/>
          <w:sz w:val="24"/>
        </w:rPr>
        <w:t>,</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without the exp</w:t>
      </w:r>
      <w:r w:rsidR="002A3E35">
        <w:rPr>
          <w:rFonts w:ascii="Times New Roman" w:eastAsia="Times New Roman" w:hAnsi="Times New Roman"/>
          <w:color w:val="auto"/>
          <w:sz w:val="24"/>
        </w:rPr>
        <w:t>ress written consent of the RCO’</w:t>
      </w:r>
      <w:r w:rsidRPr="004C617F">
        <w:rPr>
          <w:rFonts w:ascii="Times New Roman" w:eastAsia="Times New Roman" w:hAnsi="Times New Roman"/>
          <w:color w:val="auto"/>
          <w:sz w:val="24"/>
        </w:rPr>
        <w:t>s Director, which shall not</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unreasonably be withheld.</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8. </w:t>
      </w:r>
      <w:r w:rsidRPr="004C617F">
        <w:rPr>
          <w:rFonts w:ascii="Times New Roman" w:eastAsia="Times New Roman" w:hAnsi="Times New Roman"/>
          <w:b/>
          <w:bCs/>
          <w:color w:val="auto"/>
          <w:sz w:val="24"/>
        </w:rPr>
        <w:t xml:space="preserve">Assignment Term. </w:t>
      </w:r>
      <w:r w:rsidRPr="004C617F">
        <w:rPr>
          <w:rFonts w:ascii="Times New Roman" w:eastAsia="Times New Roman" w:hAnsi="Times New Roman"/>
          <w:color w:val="auto"/>
          <w:sz w:val="24"/>
        </w:rPr>
        <w:t>The term of this Assignment shall be the same as the term of</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the </w:t>
      </w:r>
      <w:r w:rsidR="002A3E35">
        <w:rPr>
          <w:rFonts w:ascii="Times New Roman" w:eastAsia="Times New Roman" w:hAnsi="Times New Roman"/>
          <w:color w:val="auto"/>
          <w:sz w:val="24"/>
        </w:rPr>
        <w:t>Easement</w:t>
      </w:r>
      <w:r w:rsidRPr="004C617F">
        <w:rPr>
          <w:rFonts w:ascii="Times New Roman" w:eastAsia="Times New Roman" w:hAnsi="Times New Roman"/>
          <w:color w:val="auto"/>
          <w:sz w:val="24"/>
        </w:rPr>
        <w:t xml:space="preserve">, and shall expire upon the expiration date of the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(if any).</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9. </w:t>
      </w:r>
      <w:r w:rsidRPr="004C617F">
        <w:rPr>
          <w:rFonts w:ascii="Times New Roman" w:eastAsia="Times New Roman" w:hAnsi="Times New Roman"/>
          <w:b/>
          <w:bCs/>
          <w:color w:val="auto"/>
          <w:sz w:val="24"/>
        </w:rPr>
        <w:t xml:space="preserve">Disputes. </w:t>
      </w:r>
      <w:r w:rsidRPr="004C617F">
        <w:rPr>
          <w:rFonts w:ascii="Times New Roman" w:eastAsia="Times New Roman" w:hAnsi="Times New Roman"/>
          <w:color w:val="auto"/>
          <w:sz w:val="24"/>
        </w:rPr>
        <w:t>Any disputes between Assignor and the Assignee under this</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Assignment shall be governed by the terms of the Project Agreement</w:t>
      </w:r>
      <w:r w:rsidR="00827A59">
        <w:rPr>
          <w:rFonts w:ascii="Times New Roman" w:eastAsia="Times New Roman" w:hAnsi="Times New Roman"/>
          <w:color w:val="auto"/>
          <w:sz w:val="24"/>
        </w:rPr>
        <w:t>s</w:t>
      </w:r>
      <w:r w:rsidRPr="004C617F">
        <w:rPr>
          <w:rFonts w:ascii="Times New Roman" w:eastAsia="Times New Roman" w:hAnsi="Times New Roman"/>
          <w:color w:val="auto"/>
          <w:sz w:val="24"/>
        </w:rPr>
        <w:t>.</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10. </w:t>
      </w:r>
      <w:r w:rsidRPr="004C617F">
        <w:rPr>
          <w:rFonts w:ascii="Times New Roman" w:eastAsia="Times New Roman" w:hAnsi="Times New Roman"/>
          <w:b/>
          <w:bCs/>
          <w:color w:val="auto"/>
          <w:sz w:val="24"/>
        </w:rPr>
        <w:t xml:space="preserve">Governing Law/Venue. </w:t>
      </w:r>
      <w:r w:rsidRPr="004C617F">
        <w:rPr>
          <w:rFonts w:ascii="Times New Roman" w:eastAsia="Times New Roman" w:hAnsi="Times New Roman"/>
          <w:color w:val="auto"/>
          <w:sz w:val="24"/>
        </w:rPr>
        <w:t>This Assignment shall be governed by the laws of the</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State of Washington. In the event of a lawsuit between Assignor and the</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Assignee involving this Assignment, venue shall be proper only in Thurston</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County. Assignor by executing this Assignment acknowledges the jurisdiction of</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the courts of the State of Washington in this matter.</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11. </w:t>
      </w:r>
      <w:r w:rsidRPr="004C617F">
        <w:rPr>
          <w:rFonts w:ascii="Times New Roman" w:eastAsia="Times New Roman" w:hAnsi="Times New Roman"/>
          <w:b/>
          <w:bCs/>
          <w:color w:val="auto"/>
          <w:sz w:val="24"/>
        </w:rPr>
        <w:t>Severability</w:t>
      </w:r>
      <w:r w:rsidRPr="004C617F">
        <w:rPr>
          <w:rFonts w:ascii="Times New Roman" w:eastAsia="Times New Roman" w:hAnsi="Times New Roman"/>
          <w:color w:val="auto"/>
          <w:sz w:val="24"/>
        </w:rPr>
        <w:t>. If any provision of this Assignment or any provision of any</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document incorporated by reference herein shall be held invalid, such invalidity</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shall not affect the other provisions of this Assignment which can be given effect</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without the invalid provision and to this end the provisions of this Assignment</w:t>
      </w:r>
      <w:r w:rsidR="002A3E35">
        <w:rPr>
          <w:rFonts w:ascii="Times New Roman" w:eastAsia="Times New Roman" w:hAnsi="Times New Roman"/>
          <w:color w:val="auto"/>
          <w:sz w:val="24"/>
        </w:rPr>
        <w:t xml:space="preserve"> </w:t>
      </w:r>
      <w:r w:rsidRPr="004C617F">
        <w:rPr>
          <w:rFonts w:ascii="Times New Roman" w:eastAsia="Times New Roman" w:hAnsi="Times New Roman"/>
          <w:color w:val="auto"/>
          <w:sz w:val="24"/>
        </w:rPr>
        <w:t>are declared to be severable.</w:t>
      </w:r>
    </w:p>
    <w:p w:rsidR="002A3E35" w:rsidRDefault="002A3E35" w:rsidP="00413D26">
      <w:pPr>
        <w:rPr>
          <w:rFonts w:ascii="Times New Roman" w:eastAsia="Times New Roman" w:hAnsi="Times New Roman"/>
          <w:color w:val="auto"/>
          <w:sz w:val="24"/>
        </w:rPr>
      </w:pPr>
    </w:p>
    <w:p w:rsidR="004C617F" w:rsidRPr="004C617F" w:rsidRDefault="004C617F" w:rsidP="00413D26">
      <w:pPr>
        <w:rPr>
          <w:rFonts w:ascii="Times New Roman" w:eastAsia="Times New Roman" w:hAnsi="Times New Roman"/>
          <w:b/>
          <w:bCs/>
          <w:color w:val="auto"/>
          <w:sz w:val="24"/>
        </w:rPr>
      </w:pPr>
      <w:r w:rsidRPr="004C617F">
        <w:rPr>
          <w:rFonts w:ascii="Times New Roman" w:eastAsia="Times New Roman" w:hAnsi="Times New Roman"/>
          <w:color w:val="auto"/>
          <w:sz w:val="24"/>
        </w:rPr>
        <w:t xml:space="preserve">12. </w:t>
      </w:r>
      <w:r w:rsidRPr="004C617F">
        <w:rPr>
          <w:rFonts w:ascii="Times New Roman" w:eastAsia="Times New Roman" w:hAnsi="Times New Roman"/>
          <w:b/>
          <w:bCs/>
          <w:color w:val="auto"/>
          <w:sz w:val="24"/>
        </w:rPr>
        <w:t>SCHEDULE OF EXHIBITS:</w:t>
      </w:r>
    </w:p>
    <w:p w:rsidR="004C617F" w:rsidRPr="004C617F"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Exhibit 1 - Owner and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r w:rsidRPr="004C617F">
        <w:rPr>
          <w:rFonts w:ascii="Times New Roman" w:eastAsia="Times New Roman" w:hAnsi="Times New Roman"/>
          <w:color w:val="auto"/>
          <w:sz w:val="24"/>
        </w:rPr>
        <w:t>Recording Number</w:t>
      </w:r>
    </w:p>
    <w:p w:rsidR="004C617F" w:rsidRPr="004C617F" w:rsidRDefault="004C617F" w:rsidP="00413D26">
      <w:pPr>
        <w:rPr>
          <w:rFonts w:ascii="Times New Roman" w:eastAsia="Times New Roman" w:hAnsi="Times New Roman"/>
          <w:i/>
          <w:iCs/>
          <w:color w:val="auto"/>
          <w:sz w:val="24"/>
        </w:rPr>
      </w:pPr>
      <w:r w:rsidRPr="004C617F">
        <w:rPr>
          <w:rFonts w:ascii="Times New Roman" w:eastAsia="Times New Roman" w:hAnsi="Times New Roman"/>
          <w:color w:val="auto"/>
          <w:sz w:val="24"/>
        </w:rPr>
        <w:t>Exhibit 2</w:t>
      </w:r>
      <w:r w:rsidR="009711A7">
        <w:rPr>
          <w:rFonts w:ascii="Times New Roman" w:eastAsia="Times New Roman" w:hAnsi="Times New Roman"/>
          <w:color w:val="auto"/>
          <w:sz w:val="24"/>
        </w:rPr>
        <w:t xml:space="preserve"> </w:t>
      </w:r>
      <w:r w:rsidRPr="004C617F">
        <w:rPr>
          <w:rFonts w:ascii="Times New Roman" w:eastAsia="Times New Roman" w:hAnsi="Times New Roman"/>
          <w:color w:val="auto"/>
          <w:sz w:val="24"/>
        </w:rPr>
        <w:t xml:space="preserve">- Legal Description of Property Subject to </w:t>
      </w:r>
      <w:r w:rsidR="002A3E35">
        <w:rPr>
          <w:rFonts w:ascii="Times New Roman" w:eastAsia="Times New Roman" w:hAnsi="Times New Roman"/>
          <w:color w:val="auto"/>
          <w:sz w:val="24"/>
        </w:rPr>
        <w:t>Easement</w:t>
      </w:r>
      <w:r w:rsidR="002A3E35" w:rsidRPr="004C617F">
        <w:rPr>
          <w:rFonts w:ascii="Times New Roman" w:eastAsia="Times New Roman" w:hAnsi="Times New Roman"/>
          <w:i/>
          <w:iCs/>
          <w:color w:val="auto"/>
          <w:sz w:val="24"/>
        </w:rPr>
        <w:t xml:space="preserve"> </w:t>
      </w:r>
    </w:p>
    <w:p w:rsidR="00243C99" w:rsidRDefault="00243C99" w:rsidP="00243C99">
      <w:pPr>
        <w:rPr>
          <w:rFonts w:ascii="Times New Roman" w:eastAsia="Times New Roman" w:hAnsi="Times New Roman"/>
          <w:color w:val="auto"/>
          <w:sz w:val="24"/>
        </w:rPr>
      </w:pPr>
    </w:p>
    <w:p w:rsidR="00243C99" w:rsidRPr="00243C99" w:rsidRDefault="00B84A19" w:rsidP="00243C99">
      <w:pPr>
        <w:rPr>
          <w:rFonts w:ascii="Times New Roman" w:eastAsia="Times New Roman" w:hAnsi="Times New Roman"/>
          <w:color w:val="auto"/>
          <w:sz w:val="24"/>
        </w:rPr>
      </w:pPr>
      <w:r>
        <w:rPr>
          <w:rFonts w:ascii="Times New Roman" w:eastAsia="Times New Roman" w:hAnsi="Times New Roman"/>
          <w:noProof/>
          <w:color w:val="auto"/>
          <w:sz w:val="24"/>
        </w:rPr>
        <w:pict>
          <v:line id="Straight Connector 3" o:spid="_x0000_s1026" style="position:absolute;z-index:251659264;visibility:visible" from=".75pt,8.7pt" to="461.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" strokecolor="#4579b8 [3044]"/>
        </w:pict>
      </w:r>
    </w:p>
    <w:p w:rsidR="002A3E35" w:rsidRDefault="00243C99" w:rsidP="00243C99">
      <w:pPr>
        <w:rPr>
          <w:rFonts w:ascii="Times New Roman" w:eastAsia="Times New Roman" w:hAnsi="Times New Roman"/>
          <w:color w:val="auto"/>
          <w:sz w:val="24"/>
        </w:rPr>
      </w:pPr>
      <w:r w:rsidRPr="00243C99">
        <w:rPr>
          <w:rFonts w:ascii="Times New Roman" w:eastAsia="Times New Roman" w:hAnsi="Times New Roman"/>
          <w:color w:val="auto"/>
          <w:sz w:val="24"/>
        </w:rPr>
        <w:t>REMAINDER OF PAGE IS INTENTIONALLY BLANK:  SIGNATURE PAGES FOLLOW</w:t>
      </w:r>
    </w:p>
    <w:p w:rsidR="00243C99" w:rsidRDefault="00243C99">
      <w:pPr>
        <w:rPr>
          <w:rFonts w:ascii="Times New Roman" w:eastAsia="Times New Roman" w:hAnsi="Times New Roman"/>
          <w:b/>
          <w:bCs/>
          <w:color w:val="auto"/>
          <w:sz w:val="24"/>
        </w:rPr>
      </w:pPr>
      <w:r>
        <w:rPr>
          <w:rFonts w:ascii="Times New Roman" w:eastAsia="Times New Roman" w:hAnsi="Times New Roman"/>
          <w:b/>
          <w:bCs/>
          <w:color w:val="auto"/>
          <w:sz w:val="24"/>
        </w:rPr>
        <w:br w:type="page"/>
      </w:r>
    </w:p>
    <w:p w:rsidR="00243C99" w:rsidRDefault="00243C99">
      <w:pPr>
        <w:rPr>
          <w:rFonts w:ascii="Times New Roman" w:eastAsia="Times New Roman" w:hAnsi="Times New Roman"/>
          <w:b/>
          <w:bCs/>
          <w:color w:val="auto"/>
          <w:sz w:val="24"/>
        </w:rPr>
      </w:pPr>
    </w:p>
    <w:p w:rsidR="002A3E35" w:rsidRDefault="002A3E35" w:rsidP="00413D26">
      <w:pPr>
        <w:rPr>
          <w:rFonts w:ascii="Times New Roman" w:eastAsia="Times New Roman" w:hAnsi="Times New Roman"/>
          <w:b/>
          <w:bCs/>
          <w:color w:val="auto"/>
          <w:sz w:val="24"/>
        </w:rPr>
      </w:pPr>
    </w:p>
    <w:p w:rsidR="004C617F" w:rsidRPr="004C617F" w:rsidRDefault="004C617F" w:rsidP="00413D26">
      <w:pPr>
        <w:rPr>
          <w:rFonts w:ascii="Times New Roman" w:eastAsia="Times New Roman" w:hAnsi="Times New Roman"/>
          <w:b/>
          <w:bCs/>
          <w:color w:val="auto"/>
          <w:sz w:val="24"/>
        </w:rPr>
      </w:pPr>
      <w:r w:rsidRPr="004C617F">
        <w:rPr>
          <w:rFonts w:ascii="Times New Roman" w:eastAsia="Times New Roman" w:hAnsi="Times New Roman"/>
          <w:b/>
          <w:bCs/>
          <w:color w:val="auto"/>
          <w:sz w:val="24"/>
        </w:rPr>
        <w:t>ASSIGNOR:</w:t>
      </w:r>
    </w:p>
    <w:p w:rsidR="004C617F" w:rsidRPr="004C617F" w:rsidRDefault="00827A59" w:rsidP="00413D26">
      <w:pPr>
        <w:rPr>
          <w:rFonts w:ascii="Times New Roman" w:eastAsia="Times New Roman" w:hAnsi="Times New Roman"/>
          <w:color w:val="auto"/>
          <w:sz w:val="24"/>
        </w:rPr>
      </w:pPr>
      <w:r>
        <w:rPr>
          <w:rFonts w:ascii="Times New Roman" w:eastAsia="Times New Roman" w:hAnsi="Times New Roman"/>
          <w:color w:val="auto"/>
          <w:sz w:val="24"/>
        </w:rPr>
        <w:t>Island County</w:t>
      </w:r>
    </w:p>
    <w:p w:rsidR="004C617F" w:rsidRPr="004C617F" w:rsidRDefault="00827A59" w:rsidP="00413D26">
      <w:pPr>
        <w:rPr>
          <w:rFonts w:ascii="Times New Roman" w:eastAsia="Times New Roman" w:hAnsi="Times New Roman"/>
          <w:color w:val="auto"/>
          <w:sz w:val="24"/>
        </w:rPr>
      </w:pPr>
      <w:r>
        <w:rPr>
          <w:rFonts w:ascii="Times New Roman" w:hAnsi="Times New Roman"/>
          <w:sz w:val="24"/>
        </w:rPr>
        <w:t xml:space="preserve">a </w:t>
      </w:r>
      <w:r w:rsidRPr="009C1097">
        <w:rPr>
          <w:rFonts w:ascii="Times New Roman" w:hAnsi="Times New Roman"/>
          <w:sz w:val="24"/>
        </w:rPr>
        <w:t>political subdivision of the State of Washington</w:t>
      </w:r>
      <w:r w:rsidDel="00827A59">
        <w:rPr>
          <w:rFonts w:ascii="Times New Roman" w:eastAsia="Times New Roman" w:hAnsi="Times New Roman"/>
          <w:color w:val="auto"/>
          <w:sz w:val="24"/>
        </w:rPr>
        <w:t xml:space="preserve"> </w:t>
      </w:r>
    </w:p>
    <w:p w:rsidR="002A3E35" w:rsidRDefault="002A3E35" w:rsidP="00413D26">
      <w:pPr>
        <w:rPr>
          <w:rFonts w:ascii="Times New Roman" w:eastAsia="Times New Roman" w:hAnsi="Times New Roman"/>
          <w:color w:val="auto"/>
          <w:sz w:val="24"/>
        </w:rPr>
      </w:pPr>
    </w:p>
    <w:p w:rsidR="002A3E35" w:rsidRDefault="002A3E35" w:rsidP="00413D26">
      <w:pPr>
        <w:rPr>
          <w:rFonts w:ascii="Times New Roman" w:eastAsia="Times New Roman" w:hAnsi="Times New Roman"/>
          <w:color w:val="auto"/>
          <w:sz w:val="24"/>
        </w:rPr>
      </w:pPr>
    </w:p>
    <w:p w:rsidR="002A3E35" w:rsidRDefault="002A3E35" w:rsidP="00413D26">
      <w:pPr>
        <w:rPr>
          <w:rFonts w:ascii="Times New Roman" w:eastAsia="Times New Roman" w:hAnsi="Times New Roman"/>
          <w:color w:val="auto"/>
          <w:sz w:val="24"/>
        </w:rPr>
      </w:pPr>
      <w:r>
        <w:rPr>
          <w:rFonts w:ascii="Times New Roman" w:eastAsia="Times New Roman" w:hAnsi="Times New Roman"/>
          <w:color w:val="auto"/>
          <w:sz w:val="24"/>
        </w:rPr>
        <w:t>_______________________________________</w:t>
      </w:r>
    </w:p>
    <w:p w:rsidR="00113B23" w:rsidRDefault="004C617F" w:rsidP="00413D26">
      <w:pPr>
        <w:rPr>
          <w:rFonts w:ascii="Times New Roman" w:eastAsia="Times New Roman" w:hAnsi="Times New Roman"/>
          <w:color w:val="auto"/>
          <w:sz w:val="24"/>
        </w:rPr>
      </w:pPr>
      <w:r w:rsidRPr="004C617F">
        <w:rPr>
          <w:rFonts w:ascii="Times New Roman" w:eastAsia="Times New Roman" w:hAnsi="Times New Roman"/>
          <w:color w:val="auto"/>
          <w:sz w:val="24"/>
        </w:rPr>
        <w:t xml:space="preserve">By </w:t>
      </w:r>
      <w:r w:rsidR="00B84A19">
        <w:rPr>
          <w:rFonts w:ascii="Times New Roman" w:hAnsi="Times New Roman"/>
          <w:sz w:val="24"/>
        </w:rPr>
        <w:t>Helen Price</w:t>
      </w:r>
      <w:bookmarkStart w:id="0" w:name="_GoBack"/>
      <w:bookmarkEnd w:id="0"/>
      <w:r w:rsidR="00827A59">
        <w:rPr>
          <w:rFonts w:ascii="Times New Roman" w:hAnsi="Times New Roman"/>
          <w:sz w:val="24"/>
        </w:rPr>
        <w:t>, Chair, Board of County Commissioners, Island County, Washington</w:t>
      </w:r>
      <w:r w:rsidR="00827A59" w:rsidDel="00827A59">
        <w:rPr>
          <w:rFonts w:ascii="Times New Roman" w:eastAsia="Times New Roman" w:hAnsi="Times New Roman"/>
          <w:color w:val="auto"/>
          <w:sz w:val="24"/>
        </w:rPr>
        <w:t xml:space="preserve"> </w:t>
      </w:r>
    </w:p>
    <w:p w:rsidR="00243C99" w:rsidRDefault="00243C99" w:rsidP="00413D26">
      <w:pPr>
        <w:rPr>
          <w:rFonts w:ascii="Times New Roman" w:eastAsia="Times New Roman" w:hAnsi="Times New Roman"/>
          <w:color w:val="auto"/>
          <w:sz w:val="24"/>
        </w:rPr>
      </w:pPr>
      <w:r>
        <w:rPr>
          <w:rFonts w:ascii="Times New Roman" w:eastAsia="Times New Roman" w:hAnsi="Times New Roman"/>
          <w:color w:val="auto"/>
          <w:sz w:val="24"/>
        </w:rPr>
        <w:t>Date:______________________</w:t>
      </w:r>
    </w:p>
    <w:p w:rsidR="003C2840" w:rsidRDefault="003C2840" w:rsidP="00413D26">
      <w:pPr>
        <w:rPr>
          <w:rFonts w:ascii="Times New Roman" w:eastAsia="Times New Roman" w:hAnsi="Times New Roman"/>
          <w:color w:val="auto"/>
          <w:sz w:val="24"/>
        </w:rPr>
      </w:pPr>
    </w:p>
    <w:p w:rsidR="00FD475B" w:rsidRDefault="00FD475B" w:rsidP="00FD475B">
      <w:pPr>
        <w:pStyle w:val="ListParagraph"/>
        <w:ind w:left="0"/>
        <w:rPr>
          <w:rFonts w:ascii="Times New Roman" w:hAnsi="Times New Roman"/>
          <w:b/>
          <w:sz w:val="24"/>
          <w:szCs w:val="24"/>
        </w:rPr>
      </w:pPr>
      <w:r>
        <w:rPr>
          <w:rFonts w:ascii="Times New Roman" w:hAnsi="Times New Roman"/>
          <w:b/>
          <w:sz w:val="24"/>
          <w:szCs w:val="24"/>
        </w:rPr>
        <w:t>STATE OF WASHINGTON</w:t>
      </w:r>
      <w:r>
        <w:rPr>
          <w:rFonts w:ascii="Times New Roman" w:hAnsi="Times New Roman"/>
          <w:b/>
          <w:sz w:val="24"/>
          <w:szCs w:val="24"/>
        </w:rPr>
        <w:tab/>
        <w:t>)</w:t>
      </w:r>
    </w:p>
    <w:p w:rsidR="00FD475B" w:rsidRDefault="00FD475B" w:rsidP="00FD475B">
      <w:pPr>
        <w:pStyle w:val="ListParagraph"/>
        <w:tabs>
          <w:tab w:val="left" w:pos="3600"/>
        </w:tabs>
        <w:ind w:left="0"/>
        <w:rPr>
          <w:rFonts w:ascii="Times New Roman" w:hAnsi="Times New Roman"/>
          <w:b/>
          <w:sz w:val="24"/>
          <w:szCs w:val="24"/>
        </w:rPr>
      </w:pPr>
      <w:r>
        <w:rPr>
          <w:rFonts w:ascii="Times New Roman" w:hAnsi="Times New Roman"/>
          <w:b/>
          <w:sz w:val="24"/>
          <w:szCs w:val="24"/>
        </w:rPr>
        <w:tab/>
        <w:t>)ss</w:t>
      </w:r>
    </w:p>
    <w:p w:rsidR="00FD475B" w:rsidRDefault="00FD475B" w:rsidP="00FD475B">
      <w:pPr>
        <w:pStyle w:val="ListParagraph"/>
        <w:tabs>
          <w:tab w:val="left" w:pos="3600"/>
        </w:tabs>
        <w:ind w:left="0"/>
        <w:rPr>
          <w:rFonts w:ascii="Times New Roman" w:hAnsi="Times New Roman"/>
          <w:b/>
          <w:sz w:val="24"/>
          <w:szCs w:val="24"/>
        </w:rPr>
      </w:pPr>
      <w:r>
        <w:rPr>
          <w:rFonts w:ascii="Times New Roman" w:hAnsi="Times New Roman"/>
          <w:b/>
          <w:sz w:val="24"/>
          <w:szCs w:val="24"/>
        </w:rPr>
        <w:t>COUNTY OF KING</w:t>
      </w:r>
      <w:r>
        <w:rPr>
          <w:rFonts w:ascii="Times New Roman" w:hAnsi="Times New Roman"/>
          <w:b/>
          <w:sz w:val="24"/>
          <w:szCs w:val="24"/>
        </w:rPr>
        <w:tab/>
        <w:t>)</w:t>
      </w:r>
    </w:p>
    <w:p w:rsidR="00FD475B" w:rsidRDefault="00FD475B" w:rsidP="00FD475B">
      <w:pPr>
        <w:pStyle w:val="ListParagraph"/>
        <w:tabs>
          <w:tab w:val="left" w:pos="3600"/>
        </w:tabs>
        <w:ind w:left="0"/>
        <w:rPr>
          <w:rFonts w:ascii="Times New Roman" w:hAnsi="Times New Roman"/>
          <w:b/>
          <w:sz w:val="24"/>
          <w:szCs w:val="24"/>
        </w:rPr>
      </w:pPr>
    </w:p>
    <w:p w:rsidR="00FD475B" w:rsidRDefault="00FD475B" w:rsidP="00FD475B">
      <w:pPr>
        <w:pStyle w:val="ListParagraph"/>
        <w:tabs>
          <w:tab w:val="left" w:pos="720"/>
        </w:tabs>
        <w:ind w:left="0"/>
        <w:rPr>
          <w:rFonts w:ascii="Times New Roman" w:hAnsi="Times New Roman"/>
          <w:sz w:val="24"/>
          <w:szCs w:val="24"/>
        </w:rPr>
      </w:pPr>
      <w:r w:rsidRPr="00A2781F">
        <w:rPr>
          <w:rFonts w:ascii="Times New Roman" w:hAnsi="Times New Roman"/>
          <w:sz w:val="24"/>
          <w:szCs w:val="24"/>
        </w:rPr>
        <w:tab/>
        <w:t xml:space="preserve">I certify </w:t>
      </w:r>
      <w:r>
        <w:rPr>
          <w:rFonts w:ascii="Times New Roman" w:hAnsi="Times New Roman"/>
          <w:sz w:val="24"/>
          <w:szCs w:val="24"/>
        </w:rPr>
        <w:t>that I know or have satisfactory evidence that Michael Stevens is the person who appeared before me, and said person acknowledged that he signed this instrument, on oath stated that he was authorized to execute the instrument and acknowledge it as the Washington State Director for the Sponsor, The Nature Conservancy, and to be the free and voluntary act of such party for the uses and purposes mentioned in the instrument.</w:t>
      </w:r>
    </w:p>
    <w:p w:rsidR="00FD475B" w:rsidRDefault="00FD475B" w:rsidP="00FD475B">
      <w:pPr>
        <w:pStyle w:val="ListParagraph"/>
        <w:tabs>
          <w:tab w:val="left" w:pos="720"/>
        </w:tabs>
        <w:ind w:left="0"/>
        <w:rPr>
          <w:rFonts w:ascii="Times New Roman" w:hAnsi="Times New Roman"/>
          <w:sz w:val="24"/>
          <w:szCs w:val="24"/>
        </w:rPr>
      </w:pPr>
    </w:p>
    <w:p w:rsidR="00063FEA" w:rsidRPr="00063FEA" w:rsidRDefault="00063FEA" w:rsidP="00063FEA">
      <w:pPr>
        <w:numPr>
          <w:ilvl w:val="12"/>
          <w:numId w:val="0"/>
        </w:numPr>
        <w:tabs>
          <w:tab w:val="left" w:pos="720"/>
          <w:tab w:val="left" w:pos="3600"/>
          <w:tab w:val="left" w:pos="6570"/>
        </w:tabs>
        <w:spacing w:line="276" w:lineRule="auto"/>
        <w:jc w:val="both"/>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r w:rsidRPr="00063FEA">
        <w:rPr>
          <w:rFonts w:ascii="Times New Roman" w:eastAsia="Calibri" w:hAnsi="Times New Roman"/>
          <w:color w:val="auto"/>
          <w:sz w:val="24"/>
        </w:rPr>
        <w:tab/>
        <w:t>Dated:  ________________________</w:t>
      </w: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tbl>
      <w:tblPr>
        <w:tblW w:w="0" w:type="auto"/>
        <w:tblLayout w:type="fixed"/>
        <w:tblLook w:val="0000" w:firstRow="0" w:lastRow="0" w:firstColumn="0" w:lastColumn="0" w:noHBand="0" w:noVBand="0"/>
      </w:tblPr>
      <w:tblGrid>
        <w:gridCol w:w="3173"/>
        <w:gridCol w:w="5395"/>
      </w:tblGrid>
      <w:tr w:rsidR="00063FEA" w:rsidRPr="00063FEA" w:rsidTr="00266B82">
        <w:trPr>
          <w:cantSplit/>
        </w:trPr>
        <w:tc>
          <w:tcPr>
            <w:tcW w:w="3173" w:type="dxa"/>
            <w:tcBorders>
              <w:top w:val="single" w:sz="6" w:space="0" w:color="auto"/>
              <w:left w:val="single" w:sz="6" w:space="0" w:color="auto"/>
              <w:bottom w:val="single" w:sz="6" w:space="0" w:color="auto"/>
              <w:right w:val="single" w:sz="6" w:space="0" w:color="auto"/>
            </w:tcBorders>
          </w:tcPr>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p>
        </w:tc>
        <w:tc>
          <w:tcPr>
            <w:tcW w:w="5395" w:type="dxa"/>
            <w:tcBorders>
              <w:top w:val="nil"/>
              <w:left w:val="nil"/>
              <w:bottom w:val="nil"/>
              <w:right w:val="nil"/>
            </w:tcBorders>
          </w:tcPr>
          <w:p w:rsidR="00063FEA" w:rsidRPr="00063FEA" w:rsidRDefault="00063FEA" w:rsidP="00063FEA">
            <w:pPr>
              <w:numPr>
                <w:ilvl w:val="12"/>
                <w:numId w:val="0"/>
              </w:numPr>
              <w:tabs>
                <w:tab w:val="right" w:leader="underscore" w:pos="5040"/>
              </w:tabs>
              <w:spacing w:line="276" w:lineRule="auto"/>
              <w:rPr>
                <w:rFonts w:ascii="Times New Roman" w:eastAsia="Calibri" w:hAnsi="Times New Roman"/>
                <w:color w:val="auto"/>
                <w:sz w:val="24"/>
              </w:rPr>
            </w:pPr>
            <w:r w:rsidRPr="00063FEA">
              <w:rPr>
                <w:rFonts w:ascii="Times New Roman" w:eastAsia="Calibri" w:hAnsi="Times New Roman"/>
                <w:color w:val="auto"/>
                <w:sz w:val="24"/>
              </w:rPr>
              <w:tab/>
            </w:r>
          </w:p>
          <w:p w:rsidR="00063FEA" w:rsidRPr="00063FEA" w:rsidRDefault="00063FEA" w:rsidP="00063FEA">
            <w:pPr>
              <w:numPr>
                <w:ilvl w:val="12"/>
                <w:numId w:val="0"/>
              </w:numPr>
              <w:tabs>
                <w:tab w:val="right" w:leader="underscore" w:pos="5040"/>
              </w:tabs>
              <w:spacing w:line="276" w:lineRule="auto"/>
              <w:jc w:val="center"/>
              <w:rPr>
                <w:rFonts w:ascii="Times New Roman" w:eastAsia="Calibri" w:hAnsi="Times New Roman"/>
                <w:color w:val="auto"/>
                <w:sz w:val="24"/>
              </w:rPr>
            </w:pPr>
            <w:r w:rsidRPr="00063FEA">
              <w:rPr>
                <w:rFonts w:ascii="Times New Roman" w:eastAsia="Calibri" w:hAnsi="Times New Roman"/>
                <w:color w:val="auto"/>
                <w:sz w:val="24"/>
              </w:rPr>
              <w:t>Notary Public</w:t>
            </w:r>
          </w:p>
          <w:p w:rsidR="00063FEA" w:rsidRPr="00063FEA" w:rsidRDefault="00063FEA" w:rsidP="00063FEA">
            <w:pPr>
              <w:numPr>
                <w:ilvl w:val="12"/>
                <w:numId w:val="0"/>
              </w:numPr>
              <w:tabs>
                <w:tab w:val="right" w:leader="underscore" w:pos="5040"/>
              </w:tabs>
              <w:spacing w:line="276" w:lineRule="auto"/>
              <w:rPr>
                <w:rFonts w:ascii="Times New Roman" w:eastAsia="Calibri" w:hAnsi="Times New Roman"/>
                <w:color w:val="auto"/>
                <w:sz w:val="24"/>
              </w:rPr>
            </w:pPr>
            <w:r w:rsidRPr="00063FEA">
              <w:rPr>
                <w:rFonts w:ascii="Times New Roman" w:eastAsia="Calibri" w:hAnsi="Times New Roman"/>
                <w:color w:val="auto"/>
                <w:sz w:val="24"/>
              </w:rPr>
              <w:tab/>
            </w:r>
          </w:p>
          <w:p w:rsidR="00063FEA" w:rsidRPr="00063FEA" w:rsidRDefault="00063FEA" w:rsidP="00063FEA">
            <w:pPr>
              <w:numPr>
                <w:ilvl w:val="12"/>
                <w:numId w:val="0"/>
              </w:numPr>
              <w:tabs>
                <w:tab w:val="right" w:leader="underscore" w:pos="5040"/>
              </w:tabs>
              <w:spacing w:line="276" w:lineRule="auto"/>
              <w:jc w:val="center"/>
              <w:rPr>
                <w:rFonts w:ascii="Times New Roman" w:eastAsia="Calibri" w:hAnsi="Times New Roman"/>
                <w:color w:val="auto"/>
                <w:sz w:val="24"/>
              </w:rPr>
            </w:pPr>
            <w:r w:rsidRPr="00063FEA">
              <w:rPr>
                <w:rFonts w:ascii="Times New Roman" w:eastAsia="Calibri" w:hAnsi="Times New Roman"/>
                <w:color w:val="auto"/>
                <w:sz w:val="24"/>
              </w:rPr>
              <w:t>Print Name</w:t>
            </w:r>
          </w:p>
          <w:p w:rsidR="00063FEA" w:rsidRPr="00063FEA" w:rsidRDefault="00063FEA" w:rsidP="00063FEA">
            <w:pPr>
              <w:numPr>
                <w:ilvl w:val="12"/>
                <w:numId w:val="0"/>
              </w:numPr>
              <w:tabs>
                <w:tab w:val="right" w:leader="underscore" w:pos="5040"/>
              </w:tabs>
              <w:spacing w:line="276" w:lineRule="auto"/>
              <w:rPr>
                <w:rFonts w:ascii="Times New Roman" w:eastAsia="Calibri" w:hAnsi="Times New Roman"/>
                <w:color w:val="auto"/>
                <w:sz w:val="24"/>
              </w:rPr>
            </w:pPr>
            <w:r w:rsidRPr="00063FEA">
              <w:rPr>
                <w:rFonts w:ascii="Times New Roman" w:eastAsia="Calibri" w:hAnsi="Times New Roman"/>
                <w:color w:val="auto"/>
                <w:sz w:val="24"/>
              </w:rPr>
              <w:tab/>
            </w:r>
          </w:p>
          <w:p w:rsidR="00063FEA" w:rsidRPr="00063FEA" w:rsidRDefault="00063FEA" w:rsidP="00063FEA">
            <w:pPr>
              <w:numPr>
                <w:ilvl w:val="12"/>
                <w:numId w:val="0"/>
              </w:numPr>
              <w:tabs>
                <w:tab w:val="right" w:leader="underscore" w:pos="5040"/>
              </w:tabs>
              <w:spacing w:line="276" w:lineRule="auto"/>
              <w:jc w:val="center"/>
              <w:rPr>
                <w:rFonts w:ascii="Times New Roman" w:eastAsia="Calibri" w:hAnsi="Times New Roman"/>
                <w:color w:val="auto"/>
                <w:sz w:val="24"/>
              </w:rPr>
            </w:pPr>
            <w:r w:rsidRPr="00063FEA">
              <w:rPr>
                <w:rFonts w:ascii="Times New Roman" w:eastAsia="Calibri" w:hAnsi="Times New Roman"/>
                <w:color w:val="auto"/>
                <w:sz w:val="24"/>
              </w:rPr>
              <w:t>My commission expires</w:t>
            </w:r>
          </w:p>
          <w:p w:rsidR="00063FEA" w:rsidRPr="00063FEA" w:rsidRDefault="00063FEA" w:rsidP="00063FEA">
            <w:pPr>
              <w:numPr>
                <w:ilvl w:val="12"/>
                <w:numId w:val="0"/>
              </w:numPr>
              <w:tabs>
                <w:tab w:val="right" w:leader="underscore" w:pos="504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right" w:leader="underscore" w:pos="5040"/>
              </w:tabs>
              <w:spacing w:line="276" w:lineRule="auto"/>
              <w:rPr>
                <w:rFonts w:ascii="Times New Roman" w:eastAsia="Calibri" w:hAnsi="Times New Roman"/>
                <w:color w:val="auto"/>
                <w:sz w:val="24"/>
              </w:rPr>
            </w:pPr>
          </w:p>
          <w:p w:rsidR="00063FEA" w:rsidRPr="00063FEA" w:rsidRDefault="00063FEA" w:rsidP="00063FEA">
            <w:pPr>
              <w:numPr>
                <w:ilvl w:val="12"/>
                <w:numId w:val="0"/>
              </w:numPr>
              <w:tabs>
                <w:tab w:val="right" w:leader="underscore" w:pos="5040"/>
              </w:tabs>
              <w:spacing w:line="276" w:lineRule="auto"/>
              <w:rPr>
                <w:rFonts w:ascii="Times New Roman" w:eastAsia="Calibri" w:hAnsi="Times New Roman"/>
                <w:color w:val="auto"/>
                <w:sz w:val="24"/>
              </w:rPr>
            </w:pPr>
          </w:p>
        </w:tc>
      </w:tr>
    </w:tbl>
    <w:p w:rsidR="00063FEA" w:rsidRPr="00063FEA" w:rsidRDefault="00063FEA" w:rsidP="00063FEA">
      <w:pPr>
        <w:numPr>
          <w:ilvl w:val="12"/>
          <w:numId w:val="0"/>
        </w:numPr>
        <w:tabs>
          <w:tab w:val="left" w:pos="720"/>
          <w:tab w:val="left" w:pos="3600"/>
          <w:tab w:val="left" w:pos="6570"/>
        </w:tabs>
        <w:spacing w:line="276" w:lineRule="auto"/>
        <w:rPr>
          <w:rFonts w:ascii="Times New Roman" w:eastAsia="Calibri" w:hAnsi="Times New Roman"/>
          <w:color w:val="auto"/>
          <w:sz w:val="24"/>
        </w:rPr>
      </w:pPr>
      <w:r w:rsidRPr="00063FEA">
        <w:rPr>
          <w:rFonts w:ascii="Times New Roman" w:eastAsia="Calibri" w:hAnsi="Times New Roman"/>
          <w:color w:val="auto"/>
          <w:sz w:val="24"/>
        </w:rPr>
        <w:t>(Use this space for notarial stamp/seal)</w:t>
      </w:r>
    </w:p>
    <w:p w:rsidR="00FD475B" w:rsidRDefault="00FD475B" w:rsidP="00413D26">
      <w:pPr>
        <w:rPr>
          <w:rFonts w:ascii="Times New Roman" w:eastAsia="Times New Roman" w:hAnsi="Times New Roman"/>
          <w:color w:val="auto"/>
          <w:sz w:val="24"/>
        </w:rPr>
        <w:sectPr w:rsidR="00FD475B" w:rsidSect="00127CE4">
          <w:footerReference w:type="even" r:id="rId9"/>
          <w:footerReference w:type="default" r:id="rId10"/>
          <w:pgSz w:w="12240" w:h="15840"/>
          <w:pgMar w:top="1440" w:right="1440" w:bottom="1440" w:left="1440" w:header="0" w:footer="1440" w:gutter="0"/>
          <w:cols w:space="720"/>
          <w:docGrid w:linePitch="299"/>
        </w:sectPr>
      </w:pPr>
    </w:p>
    <w:p w:rsidR="00243C99" w:rsidRPr="00243C99" w:rsidRDefault="00243C99" w:rsidP="00243C99">
      <w:pPr>
        <w:rPr>
          <w:rFonts w:ascii="Times New Roman" w:eastAsia="Calibri" w:hAnsi="Times New Roman"/>
          <w:b/>
          <w:color w:val="auto"/>
          <w:sz w:val="24"/>
        </w:rPr>
      </w:pPr>
      <w:r w:rsidRPr="00243C99">
        <w:rPr>
          <w:rFonts w:ascii="Times New Roman" w:eastAsia="Calibri" w:hAnsi="Times New Roman"/>
          <w:b/>
          <w:color w:val="auto"/>
          <w:sz w:val="24"/>
        </w:rPr>
        <w:lastRenderedPageBreak/>
        <w:t>ASSIGNEE:</w:t>
      </w:r>
    </w:p>
    <w:p w:rsidR="00243C99" w:rsidRPr="00243C99" w:rsidRDefault="00243C99" w:rsidP="00243C99">
      <w:pPr>
        <w:numPr>
          <w:ilvl w:val="12"/>
          <w:numId w:val="0"/>
        </w:numPr>
        <w:spacing w:after="200" w:line="276" w:lineRule="auto"/>
        <w:rPr>
          <w:rFonts w:ascii="Times New Roman" w:eastAsia="Calibri" w:hAnsi="Times New Roman"/>
          <w:color w:val="auto"/>
          <w:sz w:val="24"/>
        </w:rPr>
      </w:pPr>
      <w:r w:rsidRPr="00243C99">
        <w:rPr>
          <w:rFonts w:ascii="Times New Roman" w:eastAsia="Calibri" w:hAnsi="Times New Roman"/>
          <w:color w:val="auto"/>
          <w:sz w:val="24"/>
        </w:rPr>
        <w:t>THE STATE OF WASHINGTON, through its Recreation and Conservation Office</w:t>
      </w:r>
    </w:p>
    <w:p w:rsidR="00243C99" w:rsidRPr="00243C99" w:rsidRDefault="00243C99" w:rsidP="00243C99">
      <w:pPr>
        <w:numPr>
          <w:ilvl w:val="12"/>
          <w:numId w:val="0"/>
        </w:numPr>
        <w:spacing w:after="200" w:line="276" w:lineRule="auto"/>
        <w:rPr>
          <w:rFonts w:ascii="Times New Roman" w:eastAsia="Calibri" w:hAnsi="Times New Roman"/>
          <w:b/>
          <w:color w:val="auto"/>
          <w:sz w:val="24"/>
        </w:rPr>
      </w:pPr>
    </w:p>
    <w:p w:rsidR="00243C99" w:rsidRPr="00243C99" w:rsidRDefault="00243C99" w:rsidP="00243C99">
      <w:pPr>
        <w:numPr>
          <w:ilvl w:val="12"/>
          <w:numId w:val="0"/>
        </w:numPr>
        <w:tabs>
          <w:tab w:val="right" w:leader="underscore" w:pos="4320"/>
          <w:tab w:val="right" w:leader="underscore" w:pos="8640"/>
        </w:tabs>
        <w:spacing w:after="200" w:line="276" w:lineRule="auto"/>
        <w:rPr>
          <w:rFonts w:ascii="Times New Roman" w:eastAsia="Calibri" w:hAnsi="Times New Roman"/>
          <w:color w:val="auto"/>
          <w:sz w:val="24"/>
        </w:rPr>
      </w:pPr>
      <w:r w:rsidRPr="00243C99">
        <w:rPr>
          <w:rFonts w:ascii="Times New Roman" w:eastAsia="Calibri" w:hAnsi="Times New Roman"/>
          <w:color w:val="auto"/>
          <w:sz w:val="24"/>
        </w:rPr>
        <w:tab/>
      </w:r>
    </w:p>
    <w:p w:rsidR="00243C99" w:rsidRPr="00243C99" w:rsidRDefault="00063FEA" w:rsidP="00243C99">
      <w:pPr>
        <w:numPr>
          <w:ilvl w:val="12"/>
          <w:numId w:val="0"/>
        </w:numPr>
        <w:tabs>
          <w:tab w:val="right" w:leader="underscore" w:pos="4320"/>
          <w:tab w:val="right" w:leader="underscore" w:pos="8640"/>
        </w:tabs>
        <w:spacing w:after="200" w:line="276" w:lineRule="auto"/>
        <w:rPr>
          <w:rFonts w:ascii="Times New Roman" w:eastAsia="Calibri" w:hAnsi="Times New Roman"/>
          <w:color w:val="auto"/>
          <w:sz w:val="24"/>
        </w:rPr>
      </w:pPr>
      <w:r>
        <w:rPr>
          <w:rFonts w:ascii="Times New Roman" w:eastAsia="Calibri" w:hAnsi="Times New Roman"/>
          <w:color w:val="auto"/>
          <w:sz w:val="24"/>
          <w:u w:val="single"/>
        </w:rPr>
        <w:t xml:space="preserve">Kaleen Cottingham     </w:t>
      </w:r>
      <w:r w:rsidR="00243C99" w:rsidRPr="00243C99">
        <w:rPr>
          <w:rFonts w:ascii="Times New Roman" w:eastAsia="Calibri" w:hAnsi="Times New Roman"/>
          <w:color w:val="auto"/>
          <w:sz w:val="24"/>
        </w:rPr>
        <w:t>__________________</w:t>
      </w:r>
    </w:p>
    <w:p w:rsidR="00243C99" w:rsidRPr="00243C99" w:rsidRDefault="00243C99" w:rsidP="00243C99">
      <w:pPr>
        <w:numPr>
          <w:ilvl w:val="12"/>
          <w:numId w:val="0"/>
        </w:numPr>
        <w:tabs>
          <w:tab w:val="right" w:leader="underscore" w:pos="4320"/>
          <w:tab w:val="right" w:leader="underscore" w:pos="8640"/>
        </w:tabs>
        <w:spacing w:after="200" w:line="276" w:lineRule="auto"/>
        <w:rPr>
          <w:rFonts w:ascii="Times New Roman" w:eastAsia="Calibri" w:hAnsi="Times New Roman"/>
          <w:color w:val="auto"/>
          <w:sz w:val="24"/>
        </w:rPr>
      </w:pPr>
      <w:r w:rsidRPr="00243C99">
        <w:rPr>
          <w:rFonts w:ascii="Times New Roman" w:eastAsia="Calibri" w:hAnsi="Times New Roman"/>
          <w:color w:val="auto"/>
          <w:sz w:val="24"/>
        </w:rPr>
        <w:t xml:space="preserve">Its: </w:t>
      </w:r>
      <w:r w:rsidR="00063FEA">
        <w:rPr>
          <w:rFonts w:ascii="Times New Roman" w:eastAsia="Calibri" w:hAnsi="Times New Roman"/>
          <w:color w:val="auto"/>
          <w:sz w:val="24"/>
        </w:rPr>
        <w:t xml:space="preserve">Director </w:t>
      </w:r>
      <w:r w:rsidRPr="00243C99">
        <w:rPr>
          <w:rFonts w:ascii="Times New Roman" w:eastAsia="Calibri" w:hAnsi="Times New Roman"/>
          <w:color w:val="auto"/>
          <w:sz w:val="24"/>
        </w:rPr>
        <w:t>__________________________</w:t>
      </w:r>
    </w:p>
    <w:p w:rsidR="00243C99" w:rsidRPr="00243C99" w:rsidRDefault="00243C99" w:rsidP="00243C99">
      <w:pPr>
        <w:numPr>
          <w:ilvl w:val="12"/>
          <w:numId w:val="0"/>
        </w:numPr>
        <w:tabs>
          <w:tab w:val="right" w:leader="underscore" w:pos="4320"/>
          <w:tab w:val="right" w:leader="underscore" w:pos="8640"/>
        </w:tabs>
        <w:spacing w:after="200" w:line="276" w:lineRule="auto"/>
        <w:rPr>
          <w:rFonts w:ascii="Times New Roman" w:eastAsia="Calibri" w:hAnsi="Times New Roman"/>
          <w:color w:val="auto"/>
          <w:sz w:val="24"/>
        </w:rPr>
      </w:pPr>
      <w:r w:rsidRPr="00243C99">
        <w:rPr>
          <w:rFonts w:ascii="Times New Roman" w:eastAsia="Calibri" w:hAnsi="Times New Roman"/>
          <w:color w:val="auto"/>
          <w:sz w:val="24"/>
        </w:rPr>
        <w:t>Date:________________________________</w:t>
      </w:r>
    </w:p>
    <w:p w:rsidR="00243C99" w:rsidRPr="00243C99" w:rsidRDefault="00243C99" w:rsidP="00243C99">
      <w:pPr>
        <w:numPr>
          <w:ilvl w:val="12"/>
          <w:numId w:val="0"/>
        </w:numPr>
        <w:spacing w:after="200" w:line="276" w:lineRule="auto"/>
        <w:rPr>
          <w:rFonts w:ascii="Times New Roman" w:eastAsia="Calibri" w:hAnsi="Times New Roman"/>
          <w:color w:val="auto"/>
          <w:sz w:val="24"/>
        </w:rPr>
      </w:pPr>
      <w:r w:rsidRPr="00243C99">
        <w:rPr>
          <w:rFonts w:ascii="Times New Roman" w:eastAsia="Calibri" w:hAnsi="Times New Roman"/>
          <w:color w:val="auto"/>
          <w:sz w:val="24"/>
        </w:rPr>
        <w:t xml:space="preserve">      </w:t>
      </w:r>
    </w:p>
    <w:p w:rsidR="00243C99" w:rsidRPr="00243C99" w:rsidRDefault="00243C99" w:rsidP="00243C99">
      <w:pPr>
        <w:numPr>
          <w:ilvl w:val="12"/>
          <w:numId w:val="0"/>
        </w:numPr>
        <w:spacing w:line="276" w:lineRule="auto"/>
        <w:rPr>
          <w:rFonts w:ascii="Times New Roman" w:eastAsia="Calibri" w:hAnsi="Times New Roman"/>
          <w:color w:val="auto"/>
          <w:sz w:val="24"/>
        </w:rPr>
      </w:pPr>
      <w:r w:rsidRPr="00243C99">
        <w:rPr>
          <w:rFonts w:ascii="Times New Roman" w:eastAsia="Calibri" w:hAnsi="Times New Roman"/>
          <w:color w:val="auto"/>
          <w:sz w:val="24"/>
        </w:rPr>
        <w:t>STATE OF WASHINGTON</w:t>
      </w:r>
      <w:r w:rsidRPr="00243C99">
        <w:rPr>
          <w:rFonts w:ascii="Times New Roman" w:eastAsia="Calibri" w:hAnsi="Times New Roman"/>
          <w:color w:val="auto"/>
          <w:sz w:val="24"/>
        </w:rPr>
        <w:tab/>
        <w:t>)</w:t>
      </w:r>
    </w:p>
    <w:p w:rsidR="00243C99" w:rsidRPr="00243C99" w:rsidRDefault="00243C99" w:rsidP="00243C99">
      <w:pPr>
        <w:numPr>
          <w:ilvl w:val="12"/>
          <w:numId w:val="0"/>
        </w:numPr>
        <w:spacing w:line="276" w:lineRule="auto"/>
        <w:rPr>
          <w:rFonts w:ascii="Times New Roman" w:eastAsia="Calibri" w:hAnsi="Times New Roman"/>
          <w:color w:val="auto"/>
          <w:sz w:val="24"/>
        </w:rPr>
      </w:pPr>
      <w:r w:rsidRPr="00243C99">
        <w:rPr>
          <w:rFonts w:ascii="Times New Roman" w:eastAsia="Calibri" w:hAnsi="Times New Roman"/>
          <w:color w:val="auto"/>
          <w:sz w:val="24"/>
        </w:rPr>
        <w:tab/>
      </w:r>
      <w:r w:rsidRPr="00243C99">
        <w:rPr>
          <w:rFonts w:ascii="Times New Roman" w:eastAsia="Calibri" w:hAnsi="Times New Roman"/>
          <w:color w:val="auto"/>
          <w:sz w:val="24"/>
        </w:rPr>
        <w:tab/>
      </w:r>
      <w:r w:rsidRPr="00243C99">
        <w:rPr>
          <w:rFonts w:ascii="Times New Roman" w:eastAsia="Calibri" w:hAnsi="Times New Roman"/>
          <w:color w:val="auto"/>
          <w:sz w:val="24"/>
        </w:rPr>
        <w:tab/>
        <w:t>) ss:</w:t>
      </w:r>
    </w:p>
    <w:p w:rsidR="00243C99" w:rsidRPr="00243C99" w:rsidRDefault="00243C99" w:rsidP="00243C99">
      <w:pPr>
        <w:numPr>
          <w:ilvl w:val="12"/>
          <w:numId w:val="0"/>
        </w:numPr>
        <w:spacing w:line="276" w:lineRule="auto"/>
        <w:rPr>
          <w:rFonts w:ascii="Times New Roman" w:eastAsia="Calibri" w:hAnsi="Times New Roman"/>
          <w:color w:val="auto"/>
          <w:sz w:val="24"/>
        </w:rPr>
      </w:pPr>
      <w:r w:rsidRPr="00243C99">
        <w:rPr>
          <w:rFonts w:ascii="Times New Roman" w:eastAsia="Calibri" w:hAnsi="Times New Roman"/>
          <w:color w:val="auto"/>
          <w:sz w:val="24"/>
        </w:rPr>
        <w:t>COUNTY OF THURSTON</w:t>
      </w:r>
      <w:r w:rsidRPr="00243C99">
        <w:rPr>
          <w:rFonts w:ascii="Times New Roman" w:eastAsia="Calibri" w:hAnsi="Times New Roman"/>
          <w:color w:val="auto"/>
          <w:sz w:val="24"/>
        </w:rPr>
        <w:tab/>
        <w:t>)</w:t>
      </w: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keepNext/>
        <w:numPr>
          <w:ilvl w:val="12"/>
          <w:numId w:val="0"/>
        </w:numPr>
        <w:tabs>
          <w:tab w:val="left" w:pos="720"/>
          <w:tab w:val="left" w:pos="3600"/>
          <w:tab w:val="left" w:pos="6570"/>
        </w:tabs>
        <w:spacing w:line="276" w:lineRule="auto"/>
        <w:jc w:val="both"/>
        <w:rPr>
          <w:rFonts w:ascii="Times New Roman" w:eastAsia="Calibri" w:hAnsi="Times New Roman"/>
          <w:color w:val="auto"/>
          <w:sz w:val="24"/>
        </w:rPr>
      </w:pPr>
      <w:r w:rsidRPr="00243C99">
        <w:rPr>
          <w:rFonts w:ascii="Times New Roman" w:eastAsia="Calibri" w:hAnsi="Times New Roman"/>
          <w:color w:val="auto"/>
          <w:sz w:val="24"/>
        </w:rPr>
        <w:tab/>
        <w:t>I certify that I know or have satisfactory evidence that ________________ is the person who appeared before me, and said person acknowledged that he/she signed this instrument, on oath stated that he/she was authorized to execute the instrument and acknowledged it as the _______________________of ___________________________________________________ to be the free and voluntary act of such party for the uses and purposes mentioned in the instrument.</w:t>
      </w:r>
    </w:p>
    <w:p w:rsidR="00243C99" w:rsidRPr="00243C99" w:rsidRDefault="00243C99" w:rsidP="00243C99">
      <w:pPr>
        <w:numPr>
          <w:ilvl w:val="12"/>
          <w:numId w:val="0"/>
        </w:numPr>
        <w:tabs>
          <w:tab w:val="left" w:pos="720"/>
          <w:tab w:val="left" w:pos="3600"/>
          <w:tab w:val="left" w:pos="6570"/>
        </w:tabs>
        <w:spacing w:line="276" w:lineRule="auto"/>
        <w:jc w:val="both"/>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r w:rsidRPr="00243C99">
        <w:rPr>
          <w:rFonts w:ascii="Times New Roman" w:eastAsia="Calibri" w:hAnsi="Times New Roman"/>
          <w:color w:val="auto"/>
          <w:sz w:val="24"/>
        </w:rPr>
        <w:tab/>
        <w:t>Dated:  ________________________</w:t>
      </w: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tbl>
      <w:tblPr>
        <w:tblW w:w="0" w:type="auto"/>
        <w:tblLayout w:type="fixed"/>
        <w:tblLook w:val="0000" w:firstRow="0" w:lastRow="0" w:firstColumn="0" w:lastColumn="0" w:noHBand="0" w:noVBand="0"/>
      </w:tblPr>
      <w:tblGrid>
        <w:gridCol w:w="3173"/>
        <w:gridCol w:w="5395"/>
      </w:tblGrid>
      <w:tr w:rsidR="00243C99" w:rsidRPr="00243C99" w:rsidTr="00243C99">
        <w:trPr>
          <w:cantSplit/>
        </w:trPr>
        <w:tc>
          <w:tcPr>
            <w:tcW w:w="3173" w:type="dxa"/>
            <w:tcBorders>
              <w:top w:val="single" w:sz="6" w:space="0" w:color="auto"/>
              <w:left w:val="single" w:sz="6" w:space="0" w:color="auto"/>
              <w:bottom w:val="single" w:sz="6" w:space="0" w:color="auto"/>
              <w:right w:val="single" w:sz="6" w:space="0" w:color="auto"/>
            </w:tcBorders>
          </w:tcPr>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p>
        </w:tc>
        <w:tc>
          <w:tcPr>
            <w:tcW w:w="5395" w:type="dxa"/>
            <w:tcBorders>
              <w:top w:val="nil"/>
              <w:left w:val="nil"/>
              <w:bottom w:val="nil"/>
              <w:right w:val="nil"/>
            </w:tcBorders>
          </w:tcPr>
          <w:p w:rsidR="00243C99" w:rsidRPr="00243C99" w:rsidRDefault="00243C99" w:rsidP="00243C99">
            <w:pPr>
              <w:numPr>
                <w:ilvl w:val="12"/>
                <w:numId w:val="0"/>
              </w:numPr>
              <w:tabs>
                <w:tab w:val="right" w:leader="underscore" w:pos="5040"/>
              </w:tabs>
              <w:spacing w:line="276" w:lineRule="auto"/>
              <w:rPr>
                <w:rFonts w:ascii="Times New Roman" w:eastAsia="Calibri" w:hAnsi="Times New Roman"/>
                <w:color w:val="auto"/>
                <w:sz w:val="24"/>
              </w:rPr>
            </w:pPr>
            <w:r w:rsidRPr="00243C99">
              <w:rPr>
                <w:rFonts w:ascii="Times New Roman" w:eastAsia="Calibri" w:hAnsi="Times New Roman"/>
                <w:color w:val="auto"/>
                <w:sz w:val="24"/>
              </w:rPr>
              <w:tab/>
            </w:r>
          </w:p>
          <w:p w:rsidR="00243C99" w:rsidRPr="00243C99" w:rsidRDefault="00243C99" w:rsidP="00243C99">
            <w:pPr>
              <w:numPr>
                <w:ilvl w:val="12"/>
                <w:numId w:val="0"/>
              </w:numPr>
              <w:tabs>
                <w:tab w:val="right" w:leader="underscore" w:pos="5040"/>
              </w:tabs>
              <w:spacing w:line="276" w:lineRule="auto"/>
              <w:jc w:val="center"/>
              <w:rPr>
                <w:rFonts w:ascii="Times New Roman" w:eastAsia="Calibri" w:hAnsi="Times New Roman"/>
                <w:color w:val="auto"/>
                <w:sz w:val="24"/>
              </w:rPr>
            </w:pPr>
            <w:r w:rsidRPr="00243C99">
              <w:rPr>
                <w:rFonts w:ascii="Times New Roman" w:eastAsia="Calibri" w:hAnsi="Times New Roman"/>
                <w:color w:val="auto"/>
                <w:sz w:val="24"/>
              </w:rPr>
              <w:t>Notary Public</w:t>
            </w:r>
          </w:p>
          <w:p w:rsidR="00243C99" w:rsidRPr="00243C99" w:rsidRDefault="00243C99" w:rsidP="00243C99">
            <w:pPr>
              <w:numPr>
                <w:ilvl w:val="12"/>
                <w:numId w:val="0"/>
              </w:numPr>
              <w:tabs>
                <w:tab w:val="right" w:leader="underscore" w:pos="5040"/>
              </w:tabs>
              <w:spacing w:line="276" w:lineRule="auto"/>
              <w:rPr>
                <w:rFonts w:ascii="Times New Roman" w:eastAsia="Calibri" w:hAnsi="Times New Roman"/>
                <w:color w:val="auto"/>
                <w:sz w:val="24"/>
              </w:rPr>
            </w:pPr>
            <w:r w:rsidRPr="00243C99">
              <w:rPr>
                <w:rFonts w:ascii="Times New Roman" w:eastAsia="Calibri" w:hAnsi="Times New Roman"/>
                <w:color w:val="auto"/>
                <w:sz w:val="24"/>
              </w:rPr>
              <w:tab/>
            </w:r>
          </w:p>
          <w:p w:rsidR="00243C99" w:rsidRPr="00243C99" w:rsidRDefault="00243C99" w:rsidP="00243C99">
            <w:pPr>
              <w:numPr>
                <w:ilvl w:val="12"/>
                <w:numId w:val="0"/>
              </w:numPr>
              <w:tabs>
                <w:tab w:val="right" w:leader="underscore" w:pos="5040"/>
              </w:tabs>
              <w:spacing w:line="276" w:lineRule="auto"/>
              <w:jc w:val="center"/>
              <w:rPr>
                <w:rFonts w:ascii="Times New Roman" w:eastAsia="Calibri" w:hAnsi="Times New Roman"/>
                <w:color w:val="auto"/>
                <w:sz w:val="24"/>
              </w:rPr>
            </w:pPr>
            <w:r w:rsidRPr="00243C99">
              <w:rPr>
                <w:rFonts w:ascii="Times New Roman" w:eastAsia="Calibri" w:hAnsi="Times New Roman"/>
                <w:color w:val="auto"/>
                <w:sz w:val="24"/>
              </w:rPr>
              <w:t>Print Name</w:t>
            </w:r>
          </w:p>
          <w:p w:rsidR="00243C99" w:rsidRPr="00243C99" w:rsidRDefault="00243C99" w:rsidP="00243C99">
            <w:pPr>
              <w:numPr>
                <w:ilvl w:val="12"/>
                <w:numId w:val="0"/>
              </w:numPr>
              <w:tabs>
                <w:tab w:val="right" w:leader="underscore" w:pos="5040"/>
              </w:tabs>
              <w:spacing w:line="276" w:lineRule="auto"/>
              <w:rPr>
                <w:rFonts w:ascii="Times New Roman" w:eastAsia="Calibri" w:hAnsi="Times New Roman"/>
                <w:color w:val="auto"/>
                <w:sz w:val="24"/>
              </w:rPr>
            </w:pPr>
            <w:r w:rsidRPr="00243C99">
              <w:rPr>
                <w:rFonts w:ascii="Times New Roman" w:eastAsia="Calibri" w:hAnsi="Times New Roman"/>
                <w:color w:val="auto"/>
                <w:sz w:val="24"/>
              </w:rPr>
              <w:tab/>
            </w:r>
          </w:p>
          <w:p w:rsidR="00243C99" w:rsidRPr="00243C99" w:rsidRDefault="00243C99" w:rsidP="00243C99">
            <w:pPr>
              <w:numPr>
                <w:ilvl w:val="12"/>
                <w:numId w:val="0"/>
              </w:numPr>
              <w:tabs>
                <w:tab w:val="right" w:leader="underscore" w:pos="5040"/>
              </w:tabs>
              <w:spacing w:line="276" w:lineRule="auto"/>
              <w:jc w:val="center"/>
              <w:rPr>
                <w:rFonts w:ascii="Times New Roman" w:eastAsia="Calibri" w:hAnsi="Times New Roman"/>
                <w:color w:val="auto"/>
                <w:sz w:val="24"/>
              </w:rPr>
            </w:pPr>
            <w:r w:rsidRPr="00243C99">
              <w:rPr>
                <w:rFonts w:ascii="Times New Roman" w:eastAsia="Calibri" w:hAnsi="Times New Roman"/>
                <w:color w:val="auto"/>
                <w:sz w:val="24"/>
              </w:rPr>
              <w:t>My commission expires</w:t>
            </w:r>
          </w:p>
          <w:p w:rsidR="00243C99" w:rsidRPr="00243C99" w:rsidRDefault="00243C99" w:rsidP="00243C99">
            <w:pPr>
              <w:numPr>
                <w:ilvl w:val="12"/>
                <w:numId w:val="0"/>
              </w:numPr>
              <w:tabs>
                <w:tab w:val="right" w:leader="underscore" w:pos="504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right" w:leader="underscore" w:pos="5040"/>
              </w:tabs>
              <w:spacing w:line="276" w:lineRule="auto"/>
              <w:rPr>
                <w:rFonts w:ascii="Times New Roman" w:eastAsia="Calibri" w:hAnsi="Times New Roman"/>
                <w:color w:val="auto"/>
                <w:sz w:val="24"/>
              </w:rPr>
            </w:pPr>
          </w:p>
          <w:p w:rsidR="00243C99" w:rsidRPr="00243C99" w:rsidRDefault="00243C99" w:rsidP="00243C99">
            <w:pPr>
              <w:numPr>
                <w:ilvl w:val="12"/>
                <w:numId w:val="0"/>
              </w:numPr>
              <w:tabs>
                <w:tab w:val="right" w:leader="underscore" w:pos="5040"/>
              </w:tabs>
              <w:spacing w:line="276" w:lineRule="auto"/>
              <w:rPr>
                <w:rFonts w:ascii="Times New Roman" w:eastAsia="Calibri" w:hAnsi="Times New Roman"/>
                <w:color w:val="auto"/>
                <w:sz w:val="24"/>
              </w:rPr>
            </w:pPr>
          </w:p>
        </w:tc>
      </w:tr>
    </w:tbl>
    <w:p w:rsidR="00243C99" w:rsidRPr="00243C99" w:rsidRDefault="00243C99" w:rsidP="00243C99">
      <w:pPr>
        <w:numPr>
          <w:ilvl w:val="12"/>
          <w:numId w:val="0"/>
        </w:numPr>
        <w:tabs>
          <w:tab w:val="left" w:pos="720"/>
          <w:tab w:val="left" w:pos="3600"/>
          <w:tab w:val="left" w:pos="6570"/>
        </w:tabs>
        <w:spacing w:line="276" w:lineRule="auto"/>
        <w:rPr>
          <w:rFonts w:ascii="Times New Roman" w:eastAsia="Calibri" w:hAnsi="Times New Roman"/>
          <w:color w:val="auto"/>
          <w:sz w:val="24"/>
        </w:rPr>
      </w:pPr>
      <w:r w:rsidRPr="00243C99">
        <w:rPr>
          <w:rFonts w:ascii="Times New Roman" w:eastAsia="Calibri" w:hAnsi="Times New Roman"/>
          <w:color w:val="auto"/>
          <w:sz w:val="24"/>
        </w:rPr>
        <w:t>(Use this space for notarial stamp/seal)</w:t>
      </w:r>
    </w:p>
    <w:p w:rsidR="00243C99" w:rsidRDefault="00243C99">
      <w:pPr>
        <w:rPr>
          <w:rFonts w:ascii="Times New Roman" w:eastAsia="Times New Roman" w:hAnsi="Times New Roman"/>
          <w:color w:val="auto"/>
          <w:sz w:val="24"/>
        </w:rPr>
      </w:pPr>
    </w:p>
    <w:p w:rsidR="003C2840" w:rsidRDefault="009711A7" w:rsidP="009711A7">
      <w:pPr>
        <w:jc w:val="center"/>
        <w:rPr>
          <w:rFonts w:ascii="Times New Roman" w:eastAsia="Times New Roman" w:hAnsi="Times New Roman"/>
          <w:color w:val="auto"/>
          <w:sz w:val="24"/>
        </w:rPr>
      </w:pPr>
      <w:r>
        <w:rPr>
          <w:rFonts w:ascii="Times New Roman" w:eastAsia="Times New Roman" w:hAnsi="Times New Roman"/>
          <w:color w:val="auto"/>
          <w:sz w:val="24"/>
        </w:rPr>
        <w:lastRenderedPageBreak/>
        <w:t>EXHIBIT</w:t>
      </w:r>
      <w:r w:rsidR="003C2840">
        <w:rPr>
          <w:rFonts w:ascii="Times New Roman" w:eastAsia="Times New Roman" w:hAnsi="Times New Roman"/>
          <w:color w:val="auto"/>
          <w:sz w:val="24"/>
        </w:rPr>
        <w:t xml:space="preserve"> 1</w:t>
      </w:r>
    </w:p>
    <w:p w:rsidR="009711A7" w:rsidRDefault="009711A7" w:rsidP="009711A7">
      <w:pPr>
        <w:jc w:val="center"/>
        <w:rPr>
          <w:rFonts w:ascii="Times New Roman" w:eastAsia="Times New Roman" w:hAnsi="Times New Roman"/>
          <w:color w:val="auto"/>
          <w:sz w:val="24"/>
        </w:rPr>
      </w:pPr>
      <w:r w:rsidRPr="009711A7">
        <w:rPr>
          <w:rFonts w:ascii="Times New Roman" w:eastAsia="Times New Roman" w:hAnsi="Times New Roman"/>
          <w:color w:val="auto"/>
          <w:sz w:val="24"/>
        </w:rPr>
        <w:t>Owner and Easement Recording Number</w:t>
      </w:r>
    </w:p>
    <w:p w:rsidR="003C2840" w:rsidRDefault="003C2840" w:rsidP="00413D26">
      <w:pPr>
        <w:rPr>
          <w:rFonts w:ascii="Times New Roman" w:eastAsia="Times New Roman" w:hAnsi="Times New Roman"/>
          <w:color w:val="auto"/>
          <w:sz w:val="24"/>
        </w:rPr>
      </w:pPr>
    </w:p>
    <w:p w:rsidR="00FD475B" w:rsidRDefault="009711A7" w:rsidP="00413D26">
      <w:pPr>
        <w:rPr>
          <w:rFonts w:ascii="Times New Roman" w:eastAsia="Times New Roman" w:hAnsi="Times New Roman"/>
          <w:color w:val="auto"/>
          <w:sz w:val="24"/>
        </w:rPr>
      </w:pPr>
      <w:r>
        <w:rPr>
          <w:rFonts w:ascii="Times New Roman" w:eastAsia="Times New Roman" w:hAnsi="Times New Roman"/>
          <w:color w:val="auto"/>
          <w:sz w:val="24"/>
        </w:rPr>
        <w:t xml:space="preserve">Owner: </w:t>
      </w:r>
      <w:r w:rsidR="00FD475B">
        <w:rPr>
          <w:rFonts w:ascii="Times New Roman" w:eastAsia="Times New Roman" w:hAnsi="Times New Roman"/>
          <w:color w:val="auto"/>
          <w:sz w:val="24"/>
        </w:rPr>
        <w:t>Edward Lawrence Stay and Amy L. Stay</w:t>
      </w:r>
    </w:p>
    <w:p w:rsidR="00FD475B" w:rsidRDefault="00FD475B" w:rsidP="000426DB">
      <w:pPr>
        <w:ind w:firstLine="720"/>
        <w:rPr>
          <w:rFonts w:ascii="Times New Roman" w:eastAsia="Times New Roman" w:hAnsi="Times New Roman"/>
          <w:color w:val="auto"/>
          <w:sz w:val="24"/>
        </w:rPr>
      </w:pPr>
      <w:r>
        <w:rPr>
          <w:rFonts w:ascii="Times New Roman" w:eastAsia="Times New Roman" w:hAnsi="Times New Roman"/>
          <w:color w:val="auto"/>
          <w:sz w:val="24"/>
        </w:rPr>
        <w:t>Stay Appraisal</w:t>
      </w:r>
    </w:p>
    <w:p w:rsidR="00FD475B" w:rsidRDefault="00FD475B" w:rsidP="000426DB">
      <w:pPr>
        <w:ind w:firstLine="720"/>
        <w:rPr>
          <w:rFonts w:ascii="Times New Roman" w:eastAsia="Times New Roman" w:hAnsi="Times New Roman"/>
          <w:color w:val="auto"/>
          <w:sz w:val="24"/>
        </w:rPr>
      </w:pPr>
      <w:r>
        <w:rPr>
          <w:rFonts w:ascii="Times New Roman" w:eastAsia="Times New Roman" w:hAnsi="Times New Roman"/>
          <w:color w:val="auto"/>
          <w:sz w:val="24"/>
        </w:rPr>
        <w:t>P.O. Box 1436</w:t>
      </w:r>
    </w:p>
    <w:p w:rsidR="003C2840" w:rsidRDefault="00FD475B" w:rsidP="000426DB">
      <w:pPr>
        <w:ind w:firstLine="720"/>
        <w:rPr>
          <w:rFonts w:ascii="Times New Roman" w:eastAsia="Times New Roman" w:hAnsi="Times New Roman"/>
          <w:color w:val="auto"/>
          <w:sz w:val="24"/>
        </w:rPr>
      </w:pPr>
      <w:r>
        <w:rPr>
          <w:rFonts w:ascii="Times New Roman" w:eastAsia="Times New Roman" w:hAnsi="Times New Roman"/>
          <w:color w:val="auto"/>
          <w:sz w:val="24"/>
        </w:rPr>
        <w:t>Bothell, WA 98041-1436</w:t>
      </w:r>
    </w:p>
    <w:p w:rsidR="009711A7" w:rsidRDefault="009711A7" w:rsidP="00413D26">
      <w:pPr>
        <w:rPr>
          <w:rFonts w:ascii="Times New Roman" w:eastAsia="Times New Roman" w:hAnsi="Times New Roman"/>
          <w:color w:val="auto"/>
          <w:sz w:val="24"/>
        </w:rPr>
      </w:pPr>
    </w:p>
    <w:p w:rsidR="009711A7" w:rsidRDefault="009711A7" w:rsidP="00413D26">
      <w:pPr>
        <w:rPr>
          <w:rFonts w:ascii="Times New Roman" w:eastAsia="Times New Roman" w:hAnsi="Times New Roman"/>
          <w:color w:val="auto"/>
          <w:sz w:val="24"/>
        </w:rPr>
      </w:pPr>
      <w:r>
        <w:rPr>
          <w:rFonts w:ascii="Times New Roman" w:eastAsia="Times New Roman" w:hAnsi="Times New Roman"/>
          <w:color w:val="auto"/>
          <w:sz w:val="24"/>
        </w:rPr>
        <w:t xml:space="preserve">Easement Recording Number: </w:t>
      </w:r>
      <w:r w:rsidR="00FD475B">
        <w:rPr>
          <w:rFonts w:ascii="Times New Roman" w:eastAsia="Times New Roman" w:hAnsi="Times New Roman"/>
          <w:color w:val="auto"/>
          <w:sz w:val="24"/>
        </w:rPr>
        <w:t xml:space="preserve">Island County Auditor’s File No. </w:t>
      </w:r>
      <w:r>
        <w:rPr>
          <w:rFonts w:ascii="Times New Roman" w:eastAsia="Times New Roman" w:hAnsi="Times New Roman"/>
          <w:color w:val="auto"/>
          <w:sz w:val="24"/>
        </w:rPr>
        <w:t>4322295</w:t>
      </w:r>
    </w:p>
    <w:p w:rsidR="009711A7" w:rsidRDefault="009711A7" w:rsidP="00413D26">
      <w:pPr>
        <w:rPr>
          <w:rFonts w:ascii="Times New Roman" w:eastAsia="Times New Roman" w:hAnsi="Times New Roman"/>
          <w:color w:val="auto"/>
          <w:sz w:val="24"/>
        </w:rPr>
      </w:pPr>
    </w:p>
    <w:p w:rsidR="009711A7" w:rsidRDefault="009711A7" w:rsidP="009711A7">
      <w:pPr>
        <w:jc w:val="center"/>
        <w:rPr>
          <w:rFonts w:ascii="Times New Roman" w:eastAsia="Times New Roman" w:hAnsi="Times New Roman"/>
          <w:color w:val="auto"/>
          <w:sz w:val="24"/>
        </w:rPr>
      </w:pPr>
      <w:r>
        <w:rPr>
          <w:rFonts w:ascii="Times New Roman" w:eastAsia="Times New Roman" w:hAnsi="Times New Roman"/>
          <w:color w:val="auto"/>
          <w:sz w:val="24"/>
        </w:rPr>
        <w:t>END OF EXHIBIT 1</w:t>
      </w:r>
    </w:p>
    <w:p w:rsidR="003C2840" w:rsidRDefault="003C2840" w:rsidP="00413D26">
      <w:pPr>
        <w:rPr>
          <w:rFonts w:ascii="Times New Roman" w:eastAsia="Times New Roman" w:hAnsi="Times New Roman"/>
          <w:color w:val="auto"/>
          <w:sz w:val="24"/>
        </w:rPr>
      </w:pPr>
    </w:p>
    <w:p w:rsidR="003C2840" w:rsidRDefault="003C2840" w:rsidP="00413D26">
      <w:pPr>
        <w:rPr>
          <w:rFonts w:ascii="Times New Roman" w:eastAsia="Times New Roman" w:hAnsi="Times New Roman"/>
          <w:color w:val="auto"/>
          <w:sz w:val="24"/>
        </w:rPr>
        <w:sectPr w:rsidR="003C2840" w:rsidSect="00B80DD2">
          <w:pgSz w:w="12240" w:h="15840"/>
          <w:pgMar w:top="1440" w:right="1440" w:bottom="1440" w:left="1440" w:header="720" w:footer="1440" w:gutter="0"/>
          <w:cols w:space="720"/>
          <w:docGrid w:linePitch="299"/>
        </w:sectPr>
      </w:pPr>
    </w:p>
    <w:p w:rsidR="003C2840" w:rsidRDefault="003C2840" w:rsidP="003C2840">
      <w:pPr>
        <w:jc w:val="center"/>
        <w:rPr>
          <w:rFonts w:ascii="Times New Roman" w:eastAsia="Times New Roman" w:hAnsi="Times New Roman"/>
          <w:color w:val="auto"/>
          <w:sz w:val="24"/>
        </w:rPr>
      </w:pPr>
      <w:r>
        <w:rPr>
          <w:rFonts w:ascii="Times New Roman" w:eastAsia="Times New Roman" w:hAnsi="Times New Roman"/>
          <w:color w:val="auto"/>
          <w:sz w:val="24"/>
        </w:rPr>
        <w:lastRenderedPageBreak/>
        <w:t>EXHIBIT 2</w:t>
      </w:r>
    </w:p>
    <w:p w:rsidR="003C2840" w:rsidRDefault="009711A7" w:rsidP="003C2840">
      <w:pPr>
        <w:jc w:val="center"/>
        <w:rPr>
          <w:rFonts w:ascii="Times New Roman" w:eastAsia="Times New Roman" w:hAnsi="Times New Roman"/>
          <w:color w:val="auto"/>
          <w:sz w:val="24"/>
        </w:rPr>
      </w:pPr>
      <w:r w:rsidRPr="009711A7">
        <w:rPr>
          <w:rFonts w:ascii="Times New Roman" w:eastAsia="Times New Roman" w:hAnsi="Times New Roman"/>
          <w:color w:val="auto"/>
          <w:sz w:val="24"/>
        </w:rPr>
        <w:t>Legal Description of Property Subject to Easement</w:t>
      </w:r>
    </w:p>
    <w:p w:rsidR="009711A7" w:rsidRDefault="009711A7" w:rsidP="003C2840">
      <w:pPr>
        <w:jc w:val="center"/>
        <w:rPr>
          <w:rFonts w:ascii="Times New Roman" w:eastAsia="Times New Roman" w:hAnsi="Times New Roman"/>
          <w:color w:val="auto"/>
          <w:sz w:val="24"/>
        </w:rPr>
      </w:pPr>
    </w:p>
    <w:p w:rsidR="009711A7" w:rsidRDefault="009711A7" w:rsidP="003C2840">
      <w:pPr>
        <w:jc w:val="center"/>
        <w:rPr>
          <w:rFonts w:ascii="Times New Roman" w:eastAsia="Times New Roman" w:hAnsi="Times New Roman"/>
          <w:color w:val="auto"/>
          <w:sz w:val="24"/>
        </w:rPr>
      </w:pPr>
    </w:p>
    <w:p w:rsidR="00FD475B" w:rsidRDefault="00FD475B" w:rsidP="000426DB">
      <w:pPr>
        <w:rPr>
          <w:rFonts w:ascii="Times New Roman" w:eastAsia="Times New Roman" w:hAnsi="Times New Roman"/>
          <w:color w:val="auto"/>
          <w:sz w:val="24"/>
        </w:rPr>
      </w:pPr>
      <w:r>
        <w:rPr>
          <w:rFonts w:ascii="Times New Roman" w:eastAsia="Times New Roman" w:hAnsi="Times New Roman"/>
          <w:color w:val="auto"/>
          <w:sz w:val="24"/>
        </w:rPr>
        <w:t>All that certain real estate situated in Island County, Washington, more particularly described as follows:</w:t>
      </w:r>
    </w:p>
    <w:p w:rsidR="00FD475B" w:rsidRDefault="00FD475B" w:rsidP="000426DB">
      <w:pPr>
        <w:rPr>
          <w:rFonts w:ascii="Times New Roman" w:eastAsia="Times New Roman" w:hAnsi="Times New Roman"/>
          <w:color w:val="auto"/>
          <w:sz w:val="24"/>
        </w:rPr>
      </w:pPr>
    </w:p>
    <w:p w:rsidR="003C2840" w:rsidRDefault="003C2840" w:rsidP="000426DB">
      <w:pPr>
        <w:ind w:left="720"/>
        <w:rPr>
          <w:rFonts w:ascii="Times New Roman" w:eastAsia="Times New Roman" w:hAnsi="Times New Roman"/>
          <w:color w:val="auto"/>
          <w:sz w:val="24"/>
        </w:rPr>
      </w:pPr>
      <w:r>
        <w:rPr>
          <w:rFonts w:ascii="Times New Roman" w:eastAsia="Times New Roman" w:hAnsi="Times New Roman"/>
          <w:color w:val="auto"/>
          <w:sz w:val="24"/>
        </w:rPr>
        <w:t xml:space="preserve">Government Lot 1, Section 5, Township 31 North, </w:t>
      </w:r>
      <w:r w:rsidR="00FD475B">
        <w:rPr>
          <w:rFonts w:ascii="Times New Roman" w:eastAsia="Times New Roman" w:hAnsi="Times New Roman"/>
          <w:color w:val="auto"/>
          <w:sz w:val="24"/>
        </w:rPr>
        <w:t>R</w:t>
      </w:r>
      <w:r>
        <w:rPr>
          <w:rFonts w:ascii="Times New Roman" w:eastAsia="Times New Roman" w:hAnsi="Times New Roman"/>
          <w:color w:val="auto"/>
          <w:sz w:val="24"/>
        </w:rPr>
        <w:t>ange 3 East</w:t>
      </w:r>
      <w:r w:rsidR="00FD475B">
        <w:rPr>
          <w:rFonts w:ascii="Times New Roman" w:eastAsia="Times New Roman" w:hAnsi="Times New Roman"/>
          <w:color w:val="auto"/>
          <w:sz w:val="24"/>
        </w:rPr>
        <w:t>, W.M.</w:t>
      </w:r>
      <w:r>
        <w:rPr>
          <w:rFonts w:ascii="Times New Roman" w:eastAsia="Times New Roman" w:hAnsi="Times New Roman"/>
          <w:color w:val="auto"/>
          <w:sz w:val="24"/>
        </w:rPr>
        <w:t>;</w:t>
      </w:r>
    </w:p>
    <w:p w:rsidR="003C2840" w:rsidRDefault="003C2840" w:rsidP="000426DB">
      <w:pPr>
        <w:ind w:left="720"/>
        <w:rPr>
          <w:rFonts w:ascii="Times New Roman" w:eastAsia="Times New Roman" w:hAnsi="Times New Roman"/>
          <w:color w:val="auto"/>
          <w:sz w:val="24"/>
        </w:rPr>
      </w:pPr>
    </w:p>
    <w:p w:rsidR="003C2840" w:rsidRDefault="003C2840" w:rsidP="000426DB">
      <w:pPr>
        <w:ind w:left="720"/>
        <w:rPr>
          <w:rFonts w:ascii="Times New Roman" w:eastAsia="Times New Roman" w:hAnsi="Times New Roman"/>
          <w:color w:val="auto"/>
          <w:sz w:val="24"/>
        </w:rPr>
      </w:pPr>
      <w:r>
        <w:rPr>
          <w:rFonts w:ascii="Times New Roman" w:eastAsia="Times New Roman" w:hAnsi="Times New Roman"/>
          <w:color w:val="auto"/>
          <w:sz w:val="24"/>
        </w:rPr>
        <w:t>EXCEPT the West 40 acres thereof;</w:t>
      </w:r>
    </w:p>
    <w:p w:rsidR="003C2840" w:rsidRDefault="003C2840" w:rsidP="000426DB">
      <w:pPr>
        <w:ind w:left="720"/>
        <w:rPr>
          <w:rFonts w:ascii="Times New Roman" w:eastAsia="Times New Roman" w:hAnsi="Times New Roman"/>
          <w:color w:val="auto"/>
          <w:sz w:val="24"/>
        </w:rPr>
      </w:pPr>
    </w:p>
    <w:p w:rsidR="003C2840" w:rsidRDefault="003C2840" w:rsidP="000426DB">
      <w:pPr>
        <w:ind w:left="720"/>
        <w:rPr>
          <w:rFonts w:ascii="Times New Roman" w:eastAsia="Times New Roman" w:hAnsi="Times New Roman"/>
          <w:color w:val="auto"/>
          <w:sz w:val="24"/>
        </w:rPr>
      </w:pPr>
      <w:r>
        <w:rPr>
          <w:rFonts w:ascii="Times New Roman" w:eastAsia="Times New Roman" w:hAnsi="Times New Roman"/>
          <w:color w:val="auto"/>
          <w:sz w:val="24"/>
        </w:rPr>
        <w:t>TOGETHER WITH second-class tidelands, as conveyed by the State of Washington located in front of, adjacent to and abutting thereon and lying between the meander line and a line parallel with and 600 feet Easterly of said meander line, the North boundary of this tidelands tract being the projection Easterly of the North line of said Government Lot 1 and the South line of said tract being the projection Easterly of the South line of said Government Lot 1.</w:t>
      </w:r>
    </w:p>
    <w:p w:rsidR="003C2840" w:rsidRDefault="003C2840" w:rsidP="003C2840">
      <w:pPr>
        <w:rPr>
          <w:rFonts w:ascii="Times New Roman" w:eastAsia="Times New Roman" w:hAnsi="Times New Roman"/>
          <w:color w:val="auto"/>
          <w:sz w:val="24"/>
        </w:rPr>
      </w:pPr>
    </w:p>
    <w:p w:rsidR="003C2840" w:rsidRDefault="003C2840" w:rsidP="003C2840">
      <w:pPr>
        <w:rPr>
          <w:rFonts w:ascii="Times New Roman" w:eastAsia="Times New Roman" w:hAnsi="Times New Roman"/>
          <w:color w:val="auto"/>
          <w:sz w:val="24"/>
        </w:rPr>
      </w:pPr>
    </w:p>
    <w:p w:rsidR="003C2840" w:rsidRDefault="003C2840" w:rsidP="003C2840">
      <w:pPr>
        <w:rPr>
          <w:rFonts w:ascii="Times New Roman" w:eastAsia="Times New Roman" w:hAnsi="Times New Roman"/>
          <w:color w:val="auto"/>
          <w:sz w:val="24"/>
        </w:rPr>
      </w:pPr>
    </w:p>
    <w:p w:rsidR="003C2840" w:rsidRPr="00BB4811" w:rsidRDefault="003C2840" w:rsidP="003C2840">
      <w:pPr>
        <w:jc w:val="center"/>
        <w:rPr>
          <w:rFonts w:ascii="Times New Roman" w:eastAsia="Times New Roman" w:hAnsi="Times New Roman"/>
          <w:color w:val="auto"/>
          <w:sz w:val="24"/>
        </w:rPr>
      </w:pPr>
      <w:r>
        <w:rPr>
          <w:rFonts w:ascii="Times New Roman" w:eastAsia="Times New Roman" w:hAnsi="Times New Roman"/>
          <w:color w:val="auto"/>
          <w:sz w:val="24"/>
        </w:rPr>
        <w:t>END OF EXHIBIT 2</w:t>
      </w:r>
    </w:p>
    <w:sectPr w:rsidR="003C2840" w:rsidRPr="00BB4811" w:rsidSect="00B80DD2">
      <w:pgSz w:w="12240" w:h="15840"/>
      <w:pgMar w:top="1440" w:right="1440" w:bottom="1440" w:left="1440" w:header="72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566" w:rsidRDefault="00326566">
      <w:r>
        <w:separator/>
      </w:r>
    </w:p>
  </w:endnote>
  <w:endnote w:type="continuationSeparator" w:id="0">
    <w:p w:rsidR="00326566" w:rsidRDefault="0032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99" w:rsidRDefault="00243C99">
    <w:pPr>
      <w:pStyle w:val="Footer1"/>
      <w:jc w:val="right"/>
      <w:rPr>
        <w:rFonts w:eastAsia="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188645988"/>
      <w:docPartObj>
        <w:docPartGallery w:val="Page Numbers (Bottom of Page)"/>
        <w:docPartUnique/>
      </w:docPartObj>
    </w:sdtPr>
    <w:sdtEndPr/>
    <w:sdtContent>
      <w:sdt>
        <w:sdtPr>
          <w:rPr>
            <w:rFonts w:ascii="Times New Roman" w:hAnsi="Times New Roman"/>
            <w:sz w:val="20"/>
            <w:szCs w:val="20"/>
          </w:rPr>
          <w:id w:val="-1669238322"/>
          <w:docPartObj>
            <w:docPartGallery w:val="Page Numbers (Top of Page)"/>
            <w:docPartUnique/>
          </w:docPartObj>
        </w:sdtPr>
        <w:sdtEndPr/>
        <w:sdtContent>
          <w:p w:rsidR="00243C99" w:rsidRPr="00127CE4" w:rsidRDefault="00B84A19">
            <w:pPr>
              <w:pStyle w:val="Footer"/>
              <w:jc w:val="center"/>
              <w:rPr>
                <w:rFonts w:ascii="Times New Roman" w:hAnsi="Times New Roman"/>
                <w:sz w:val="20"/>
                <w:szCs w:val="20"/>
              </w:rPr>
            </w:pPr>
            <w:r>
              <w:rPr>
                <w:rFonts w:ascii="Times New Roman" w:hAnsi="Times New Roman"/>
                <w:noProof/>
                <w:sz w:val="20"/>
                <w:szCs w:val="20"/>
              </w:rPr>
              <w:pict>
                <v:shapetype id="_x0000_t202" coordsize="21600,21600" o:spt="202" path="m,l,21600r21600,l21600,xe">
                  <v:stroke joinstyle="miter"/>
                  <v:path gradientshapeok="t" o:connecttype="rect"/>
                </v:shapetype>
                <v:shape id="Text Box 2" o:spid="_x0000_s52225" type="#_x0000_t202" style="position:absolute;left:0;text-align:left;margin-left:425.25pt;margin-top:612.45pt;width:36pt;height:36pt;z-index:25165824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" o:allowoverlap="f">
                  <v:textbox>
                    <w:txbxContent>
                      <w:p w:rsidR="00243C99" w:rsidRPr="00EE074A" w:rsidRDefault="00243C99" w:rsidP="00D52A30"/>
                    </w:txbxContent>
                  </v:textbox>
                  <w10:wrap type="square" anchorx="margin" anchory="margin"/>
                </v:shape>
              </w:pict>
            </w:r>
          </w:p>
          <w:p w:rsidR="00243C99" w:rsidRPr="00127CE4" w:rsidRDefault="00243C99">
            <w:pPr>
              <w:pStyle w:val="Footer"/>
              <w:jc w:val="center"/>
              <w:rPr>
                <w:rFonts w:ascii="Times New Roman" w:hAnsi="Times New Roman"/>
                <w:sz w:val="20"/>
                <w:szCs w:val="20"/>
              </w:rPr>
            </w:pPr>
            <w:r w:rsidRPr="00127CE4">
              <w:rPr>
                <w:rFonts w:ascii="Times New Roman" w:hAnsi="Times New Roman"/>
                <w:sz w:val="20"/>
                <w:szCs w:val="20"/>
              </w:rPr>
              <w:t xml:space="preserve">Page </w:t>
            </w:r>
            <w:r w:rsidR="00694385" w:rsidRPr="00127CE4">
              <w:rPr>
                <w:rFonts w:ascii="Times New Roman" w:hAnsi="Times New Roman"/>
                <w:b/>
                <w:bCs/>
                <w:sz w:val="20"/>
                <w:szCs w:val="20"/>
              </w:rPr>
              <w:fldChar w:fldCharType="begin"/>
            </w:r>
            <w:r w:rsidRPr="00127CE4">
              <w:rPr>
                <w:rFonts w:ascii="Times New Roman" w:hAnsi="Times New Roman"/>
                <w:b/>
                <w:bCs/>
                <w:sz w:val="20"/>
                <w:szCs w:val="20"/>
              </w:rPr>
              <w:instrText xml:space="preserve"> PAGE </w:instrText>
            </w:r>
            <w:r w:rsidR="00694385" w:rsidRPr="00127CE4">
              <w:rPr>
                <w:rFonts w:ascii="Times New Roman" w:hAnsi="Times New Roman"/>
                <w:b/>
                <w:bCs/>
                <w:sz w:val="20"/>
                <w:szCs w:val="20"/>
              </w:rPr>
              <w:fldChar w:fldCharType="separate"/>
            </w:r>
            <w:r w:rsidR="00B84A19">
              <w:rPr>
                <w:rFonts w:ascii="Times New Roman" w:hAnsi="Times New Roman"/>
                <w:b/>
                <w:bCs/>
                <w:noProof/>
                <w:sz w:val="20"/>
                <w:szCs w:val="20"/>
              </w:rPr>
              <w:t>5</w:t>
            </w:r>
            <w:r w:rsidR="00694385" w:rsidRPr="00127CE4">
              <w:rPr>
                <w:rFonts w:ascii="Times New Roman" w:hAnsi="Times New Roman"/>
                <w:b/>
                <w:bCs/>
                <w:sz w:val="20"/>
                <w:szCs w:val="20"/>
              </w:rPr>
              <w:fldChar w:fldCharType="end"/>
            </w:r>
            <w:r w:rsidRPr="00127CE4">
              <w:rPr>
                <w:rFonts w:ascii="Times New Roman" w:hAnsi="Times New Roman"/>
                <w:sz w:val="20"/>
                <w:szCs w:val="20"/>
              </w:rPr>
              <w:t xml:space="preserve"> of </w:t>
            </w:r>
            <w:r w:rsidR="00694385" w:rsidRPr="00127CE4">
              <w:rPr>
                <w:rFonts w:ascii="Times New Roman" w:hAnsi="Times New Roman"/>
                <w:b/>
                <w:bCs/>
                <w:sz w:val="20"/>
                <w:szCs w:val="20"/>
              </w:rPr>
              <w:fldChar w:fldCharType="begin"/>
            </w:r>
            <w:r w:rsidRPr="00127CE4">
              <w:rPr>
                <w:rFonts w:ascii="Times New Roman" w:hAnsi="Times New Roman"/>
                <w:b/>
                <w:bCs/>
                <w:sz w:val="20"/>
                <w:szCs w:val="20"/>
              </w:rPr>
              <w:instrText xml:space="preserve"> NUMPAGES  </w:instrText>
            </w:r>
            <w:r w:rsidR="00694385" w:rsidRPr="00127CE4">
              <w:rPr>
                <w:rFonts w:ascii="Times New Roman" w:hAnsi="Times New Roman"/>
                <w:b/>
                <w:bCs/>
                <w:sz w:val="20"/>
                <w:szCs w:val="20"/>
              </w:rPr>
              <w:fldChar w:fldCharType="separate"/>
            </w:r>
            <w:r w:rsidR="00B84A19">
              <w:rPr>
                <w:rFonts w:ascii="Times New Roman" w:hAnsi="Times New Roman"/>
                <w:b/>
                <w:bCs/>
                <w:noProof/>
                <w:sz w:val="20"/>
                <w:szCs w:val="20"/>
              </w:rPr>
              <w:t>8</w:t>
            </w:r>
            <w:r w:rsidR="00694385" w:rsidRPr="00127CE4">
              <w:rPr>
                <w:rFonts w:ascii="Times New Roman" w:hAnsi="Times New Roman"/>
                <w:b/>
                <w:bCs/>
                <w:sz w:val="20"/>
                <w:szCs w:val="20"/>
              </w:rPr>
              <w:fldChar w:fldCharType="end"/>
            </w:r>
          </w:p>
        </w:sdtContent>
      </w:sdt>
    </w:sdtContent>
  </w:sdt>
  <w:p w:rsidR="00243C99" w:rsidRDefault="00243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566" w:rsidRDefault="00326566">
      <w:r>
        <w:separator/>
      </w:r>
    </w:p>
  </w:footnote>
  <w:footnote w:type="continuationSeparator" w:id="0">
    <w:p w:rsidR="00326566" w:rsidRDefault="00326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upperLetter"/>
      <w:lvlText w:val="%1."/>
      <w:lvlJc w:val="left"/>
      <w:pPr>
        <w:tabs>
          <w:tab w:val="num" w:pos="720"/>
        </w:tabs>
        <w:ind w:left="720" w:firstLine="0"/>
      </w:pPr>
      <w:rPr>
        <w:rFonts w:hint="default"/>
        <w:b/>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nsid w:val="00000002"/>
    <w:multiLevelType w:val="multilevel"/>
    <w:tmpl w:val="9672FAF4"/>
    <w:lvl w:ilvl="0">
      <w:start w:val="1"/>
      <w:numFmt w:val="decimal"/>
      <w:isLgl/>
      <w:suff w:val="nothing"/>
      <w:lvlText w:val="%1."/>
      <w:lvlJc w:val="left"/>
      <w:pPr>
        <w:ind w:left="0" w:firstLine="0"/>
      </w:pPr>
      <w:rPr>
        <w:rFonts w:hint="default"/>
        <w:b w:val="0"/>
        <w:color w:val="000000"/>
        <w:position w:val="0"/>
        <w:sz w:val="24"/>
        <w:szCs w:val="24"/>
      </w:rPr>
    </w:lvl>
    <w:lvl w:ilvl="1">
      <w:start w:val="1"/>
      <w:numFmt w:val="decimal"/>
      <w:isLgl/>
      <w:lvlText w:val="%1.%2."/>
      <w:lvlJc w:val="left"/>
      <w:pPr>
        <w:tabs>
          <w:tab w:val="num" w:pos="360"/>
        </w:tabs>
        <w:ind w:left="360" w:firstLine="432"/>
      </w:pPr>
      <w:rPr>
        <w:rFonts w:ascii="Times New Roman" w:eastAsia="ヒラギノ角ゴ Pro W3" w:hAnsi="Times New Roman" w:hint="default"/>
        <w:caps w:val="0"/>
        <w:smallCaps w:val="0"/>
        <w:strike w:val="0"/>
        <w:dstrike w:val="0"/>
        <w:vanish w:val="0"/>
        <w:color w:val="000000"/>
        <w:position w:val="0"/>
        <w:sz w:val="24"/>
        <w:vertAlign w:val="baseline"/>
      </w:rPr>
    </w:lvl>
    <w:lvl w:ilvl="2">
      <w:start w:val="1"/>
      <w:numFmt w:val="decimal"/>
      <w:isLgl/>
      <w:lvlText w:val="%1.%2.%3."/>
      <w:lvlJc w:val="left"/>
      <w:pPr>
        <w:tabs>
          <w:tab w:val="num" w:pos="720"/>
        </w:tabs>
        <w:ind w:left="720" w:firstLine="504"/>
      </w:pPr>
      <w:rPr>
        <w:rFonts w:hint="default"/>
        <w:color w:val="000000"/>
        <w:position w:val="0"/>
        <w:sz w:val="22"/>
      </w:rPr>
    </w:lvl>
    <w:lvl w:ilvl="3">
      <w:start w:val="1"/>
      <w:numFmt w:val="decimal"/>
      <w:isLgl/>
      <w:lvlText w:val="%1.%2.%3.%4."/>
      <w:lvlJc w:val="left"/>
      <w:pPr>
        <w:tabs>
          <w:tab w:val="num" w:pos="720"/>
        </w:tabs>
        <w:ind w:left="720" w:firstLine="576"/>
      </w:pPr>
      <w:rPr>
        <w:rFonts w:hint="default"/>
        <w:color w:val="000000"/>
        <w:position w:val="0"/>
        <w:sz w:val="22"/>
      </w:rPr>
    </w:lvl>
    <w:lvl w:ilvl="4">
      <w:start w:val="1"/>
      <w:numFmt w:val="decimal"/>
      <w:isLgl/>
      <w:lvlText w:val="%1.%2.%3.%4.%5."/>
      <w:lvlJc w:val="left"/>
      <w:pPr>
        <w:tabs>
          <w:tab w:val="num" w:pos="1080"/>
        </w:tabs>
        <w:ind w:left="1080" w:firstLine="648"/>
      </w:pPr>
      <w:rPr>
        <w:rFonts w:hint="default"/>
        <w:color w:val="000000"/>
        <w:position w:val="0"/>
        <w:sz w:val="22"/>
      </w:rPr>
    </w:lvl>
    <w:lvl w:ilvl="5">
      <w:start w:val="1"/>
      <w:numFmt w:val="decimal"/>
      <w:isLgl/>
      <w:lvlText w:val="%1.%2.%3.%4.%5.%6."/>
      <w:lvlJc w:val="left"/>
      <w:pPr>
        <w:tabs>
          <w:tab w:val="num" w:pos="1080"/>
        </w:tabs>
        <w:ind w:left="1080" w:firstLine="720"/>
      </w:pPr>
      <w:rPr>
        <w:rFonts w:hint="default"/>
        <w:color w:val="000000"/>
        <w:position w:val="0"/>
        <w:sz w:val="22"/>
      </w:rPr>
    </w:lvl>
    <w:lvl w:ilvl="6">
      <w:start w:val="1"/>
      <w:numFmt w:val="decimal"/>
      <w:isLgl/>
      <w:lvlText w:val="%1.%2.%3.%4.%5.%6.%7."/>
      <w:lvlJc w:val="left"/>
      <w:pPr>
        <w:tabs>
          <w:tab w:val="num" w:pos="1440"/>
        </w:tabs>
        <w:ind w:left="1440" w:firstLine="792"/>
      </w:pPr>
      <w:rPr>
        <w:rFonts w:hint="default"/>
        <w:color w:val="000000"/>
        <w:position w:val="0"/>
        <w:sz w:val="22"/>
      </w:rPr>
    </w:lvl>
    <w:lvl w:ilvl="7">
      <w:start w:val="1"/>
      <w:numFmt w:val="decimal"/>
      <w:isLgl/>
      <w:lvlText w:val="%1.%2.%3.%4.%5.%6.%7.%8."/>
      <w:lvlJc w:val="left"/>
      <w:pPr>
        <w:tabs>
          <w:tab w:val="num" w:pos="1440"/>
        </w:tabs>
        <w:ind w:left="1440" w:firstLine="864"/>
      </w:pPr>
      <w:rPr>
        <w:rFonts w:hint="default"/>
        <w:color w:val="000000"/>
        <w:position w:val="0"/>
        <w:sz w:val="22"/>
      </w:rPr>
    </w:lvl>
    <w:lvl w:ilvl="8">
      <w:start w:val="1"/>
      <w:numFmt w:val="decimal"/>
      <w:isLgl/>
      <w:lvlText w:val="%1.%2.%3.%4.%5.%6.%7.%8.%9."/>
      <w:lvlJc w:val="left"/>
      <w:pPr>
        <w:tabs>
          <w:tab w:val="num" w:pos="1800"/>
        </w:tabs>
        <w:ind w:left="1800" w:firstLine="936"/>
      </w:pPr>
      <w:rPr>
        <w:rFonts w:hint="default"/>
        <w:color w:val="000000"/>
        <w:position w:val="0"/>
        <w:sz w:val="22"/>
      </w:rPr>
    </w:lvl>
  </w:abstractNum>
  <w:abstractNum w:abstractNumId="2">
    <w:nsid w:val="00000003"/>
    <w:multiLevelType w:val="multilevel"/>
    <w:tmpl w:val="894EE875"/>
    <w:lvl w:ilvl="0">
      <w:start w:val="1"/>
      <w:numFmt w:val="lowerRoman"/>
      <w:suff w:val="nothing"/>
      <w:lvlText w:val="(%1)"/>
      <w:lvlJc w:val="left"/>
      <w:pPr>
        <w:ind w:left="0" w:firstLine="720"/>
      </w:pPr>
      <w:rPr>
        <w:rFonts w:hint="default"/>
        <w:color w:val="000000"/>
        <w:position w:val="0"/>
        <w:sz w:val="22"/>
      </w:rPr>
    </w:lvl>
    <w:lvl w:ilvl="1">
      <w:start w:val="1"/>
      <w:numFmt w:val="lowerRoman"/>
      <w:lvlText w:val="(%1)"/>
      <w:lvlJc w:val="left"/>
      <w:pPr>
        <w:tabs>
          <w:tab w:val="num" w:pos="720"/>
        </w:tabs>
        <w:ind w:left="720" w:firstLine="720"/>
      </w:pPr>
      <w:rPr>
        <w:rFonts w:hint="default"/>
        <w:color w:val="000000"/>
        <w:position w:val="0"/>
        <w:sz w:val="22"/>
      </w:rPr>
    </w:lvl>
    <w:lvl w:ilvl="2">
      <w:start w:val="1"/>
      <w:numFmt w:val="lowerRoman"/>
      <w:lvlText w:val="("/>
      <w:lvlJc w:val="left"/>
      <w:pPr>
        <w:tabs>
          <w:tab w:val="num" w:pos="720"/>
        </w:tabs>
        <w:ind w:left="720" w:firstLine="720"/>
      </w:pPr>
      <w:rPr>
        <w:rFonts w:hint="default"/>
        <w:color w:val="000000"/>
        <w:position w:val="0"/>
        <w:sz w:val="22"/>
      </w:rPr>
    </w:lvl>
    <w:lvl w:ilvl="3">
      <w:start w:val="1"/>
      <w:numFmt w:val="lowerRoman"/>
      <w:lvlText w:val="("/>
      <w:lvlJc w:val="left"/>
      <w:pPr>
        <w:tabs>
          <w:tab w:val="num" w:pos="720"/>
        </w:tabs>
        <w:ind w:left="720" w:firstLine="720"/>
      </w:pPr>
      <w:rPr>
        <w:rFonts w:hint="default"/>
        <w:color w:val="000000"/>
        <w:position w:val="0"/>
        <w:sz w:val="22"/>
      </w:rPr>
    </w:lvl>
    <w:lvl w:ilvl="4">
      <w:start w:val="1"/>
      <w:numFmt w:val="lowerRoman"/>
      <w:lvlText w:val="("/>
      <w:lvlJc w:val="left"/>
      <w:pPr>
        <w:tabs>
          <w:tab w:val="num" w:pos="720"/>
        </w:tabs>
        <w:ind w:left="720" w:firstLine="720"/>
      </w:pPr>
      <w:rPr>
        <w:rFonts w:hint="default"/>
        <w:color w:val="000000"/>
        <w:position w:val="0"/>
        <w:sz w:val="22"/>
      </w:rPr>
    </w:lvl>
    <w:lvl w:ilvl="5">
      <w:start w:val="1"/>
      <w:numFmt w:val="lowerRoman"/>
      <w:lvlText w:val="("/>
      <w:lvlJc w:val="left"/>
      <w:pPr>
        <w:tabs>
          <w:tab w:val="num" w:pos="720"/>
        </w:tabs>
        <w:ind w:left="720" w:firstLine="720"/>
      </w:pPr>
      <w:rPr>
        <w:rFonts w:hint="default"/>
        <w:color w:val="000000"/>
        <w:position w:val="0"/>
        <w:sz w:val="22"/>
      </w:rPr>
    </w:lvl>
    <w:lvl w:ilvl="6">
      <w:start w:val="1"/>
      <w:numFmt w:val="lowerRoman"/>
      <w:lvlText w:val="("/>
      <w:lvlJc w:val="left"/>
      <w:pPr>
        <w:tabs>
          <w:tab w:val="num" w:pos="720"/>
        </w:tabs>
        <w:ind w:left="720" w:firstLine="720"/>
      </w:pPr>
      <w:rPr>
        <w:rFonts w:hint="default"/>
        <w:color w:val="000000"/>
        <w:position w:val="0"/>
        <w:sz w:val="22"/>
      </w:rPr>
    </w:lvl>
    <w:lvl w:ilvl="7">
      <w:start w:val="1"/>
      <w:numFmt w:val="lowerRoman"/>
      <w:lvlText w:val="("/>
      <w:lvlJc w:val="left"/>
      <w:pPr>
        <w:tabs>
          <w:tab w:val="num" w:pos="720"/>
        </w:tabs>
        <w:ind w:left="720" w:firstLine="720"/>
      </w:pPr>
      <w:rPr>
        <w:rFonts w:hint="default"/>
        <w:color w:val="000000"/>
        <w:position w:val="0"/>
        <w:sz w:val="22"/>
      </w:rPr>
    </w:lvl>
    <w:lvl w:ilvl="8">
      <w:start w:val="1"/>
      <w:numFmt w:val="lowerRoman"/>
      <w:lvlText w:val="("/>
      <w:lvlJc w:val="left"/>
      <w:pPr>
        <w:tabs>
          <w:tab w:val="num" w:pos="720"/>
        </w:tabs>
        <w:ind w:left="720" w:firstLine="720"/>
      </w:pPr>
      <w:rPr>
        <w:rFonts w:hint="default"/>
        <w:color w:val="000000"/>
        <w:position w:val="0"/>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2227"/>
    <o:shapelayout v:ext="edit">
      <o:idmap v:ext="edit" data="5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F6378"/>
    <w:rsid w:val="00002736"/>
    <w:rsid w:val="00027D85"/>
    <w:rsid w:val="000426DB"/>
    <w:rsid w:val="000525E3"/>
    <w:rsid w:val="00063FEA"/>
    <w:rsid w:val="00066D0A"/>
    <w:rsid w:val="00070213"/>
    <w:rsid w:val="000851E7"/>
    <w:rsid w:val="0009714B"/>
    <w:rsid w:val="000B03E7"/>
    <w:rsid w:val="000E163E"/>
    <w:rsid w:val="000F78B8"/>
    <w:rsid w:val="00113B23"/>
    <w:rsid w:val="00117659"/>
    <w:rsid w:val="00117E59"/>
    <w:rsid w:val="00127CE4"/>
    <w:rsid w:val="00162D4B"/>
    <w:rsid w:val="00171707"/>
    <w:rsid w:val="00197740"/>
    <w:rsid w:val="001B4548"/>
    <w:rsid w:val="001D35A6"/>
    <w:rsid w:val="001E0BD3"/>
    <w:rsid w:val="002018DF"/>
    <w:rsid w:val="00226939"/>
    <w:rsid w:val="00234731"/>
    <w:rsid w:val="00243C99"/>
    <w:rsid w:val="0027230D"/>
    <w:rsid w:val="002A3E35"/>
    <w:rsid w:val="002C5528"/>
    <w:rsid w:val="002D6D9F"/>
    <w:rsid w:val="003017A7"/>
    <w:rsid w:val="00326566"/>
    <w:rsid w:val="00355450"/>
    <w:rsid w:val="00363A39"/>
    <w:rsid w:val="0037121A"/>
    <w:rsid w:val="003A253D"/>
    <w:rsid w:val="003C2840"/>
    <w:rsid w:val="003D6448"/>
    <w:rsid w:val="00413D26"/>
    <w:rsid w:val="004263E0"/>
    <w:rsid w:val="00450216"/>
    <w:rsid w:val="004B272A"/>
    <w:rsid w:val="004B2A0A"/>
    <w:rsid w:val="004C56B1"/>
    <w:rsid w:val="004C617F"/>
    <w:rsid w:val="005033B5"/>
    <w:rsid w:val="00512C47"/>
    <w:rsid w:val="00525644"/>
    <w:rsid w:val="00541AE1"/>
    <w:rsid w:val="0063574C"/>
    <w:rsid w:val="00643FC8"/>
    <w:rsid w:val="00660CCA"/>
    <w:rsid w:val="00692532"/>
    <w:rsid w:val="00694385"/>
    <w:rsid w:val="006C498C"/>
    <w:rsid w:val="0072342B"/>
    <w:rsid w:val="00737AFA"/>
    <w:rsid w:val="007A379B"/>
    <w:rsid w:val="007A5CAF"/>
    <w:rsid w:val="007C0E7B"/>
    <w:rsid w:val="007C7071"/>
    <w:rsid w:val="007D446C"/>
    <w:rsid w:val="007E6DF1"/>
    <w:rsid w:val="00827A59"/>
    <w:rsid w:val="00847B60"/>
    <w:rsid w:val="00853F5D"/>
    <w:rsid w:val="008A664E"/>
    <w:rsid w:val="008F326C"/>
    <w:rsid w:val="009008DC"/>
    <w:rsid w:val="00913D1B"/>
    <w:rsid w:val="009150FC"/>
    <w:rsid w:val="0094489B"/>
    <w:rsid w:val="00946593"/>
    <w:rsid w:val="00962666"/>
    <w:rsid w:val="009711A7"/>
    <w:rsid w:val="00997B2D"/>
    <w:rsid w:val="009B365F"/>
    <w:rsid w:val="009C3F04"/>
    <w:rsid w:val="009F16E3"/>
    <w:rsid w:val="009F5EF9"/>
    <w:rsid w:val="00A112B8"/>
    <w:rsid w:val="00A14724"/>
    <w:rsid w:val="00A62A7E"/>
    <w:rsid w:val="00A72367"/>
    <w:rsid w:val="00A95F8B"/>
    <w:rsid w:val="00AC0E68"/>
    <w:rsid w:val="00AD3A3A"/>
    <w:rsid w:val="00B463F5"/>
    <w:rsid w:val="00B46D95"/>
    <w:rsid w:val="00B80DD2"/>
    <w:rsid w:val="00B82FA9"/>
    <w:rsid w:val="00B84A19"/>
    <w:rsid w:val="00B9459F"/>
    <w:rsid w:val="00BA7321"/>
    <w:rsid w:val="00BB4811"/>
    <w:rsid w:val="00C14935"/>
    <w:rsid w:val="00C53E05"/>
    <w:rsid w:val="00C7723E"/>
    <w:rsid w:val="00CC3B25"/>
    <w:rsid w:val="00CF21D7"/>
    <w:rsid w:val="00CF6378"/>
    <w:rsid w:val="00D057C7"/>
    <w:rsid w:val="00D1519A"/>
    <w:rsid w:val="00D410EF"/>
    <w:rsid w:val="00D52A30"/>
    <w:rsid w:val="00D63605"/>
    <w:rsid w:val="00D7185B"/>
    <w:rsid w:val="00D82085"/>
    <w:rsid w:val="00DB3EA4"/>
    <w:rsid w:val="00DE18B0"/>
    <w:rsid w:val="00E016FA"/>
    <w:rsid w:val="00E34123"/>
    <w:rsid w:val="00EA2406"/>
    <w:rsid w:val="00EA3D2F"/>
    <w:rsid w:val="00EA60F9"/>
    <w:rsid w:val="00EE3384"/>
    <w:rsid w:val="00F155E8"/>
    <w:rsid w:val="00F237A0"/>
    <w:rsid w:val="00F62960"/>
    <w:rsid w:val="00F66D3A"/>
    <w:rsid w:val="00F67574"/>
    <w:rsid w:val="00F916D9"/>
    <w:rsid w:val="00FD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94385"/>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694385"/>
    <w:pPr>
      <w:tabs>
        <w:tab w:val="center" w:pos="4320"/>
        <w:tab w:val="right" w:pos="8640"/>
      </w:tabs>
    </w:pPr>
    <w:rPr>
      <w:rFonts w:eastAsia="ヒラギノ角ゴ Pro W3"/>
      <w:color w:val="000000"/>
    </w:rPr>
  </w:style>
  <w:style w:type="paragraph" w:customStyle="1" w:styleId="TableGrid1">
    <w:name w:val="Table Grid1"/>
    <w:rsid w:val="00694385"/>
    <w:pPr>
      <w:spacing w:after="240"/>
    </w:pPr>
    <w:rPr>
      <w:rFonts w:eastAsia="ヒラギノ角ゴ Pro W3"/>
      <w:color w:val="000000"/>
    </w:rPr>
  </w:style>
  <w:style w:type="paragraph" w:customStyle="1" w:styleId="FreeForm">
    <w:name w:val="Free Form"/>
    <w:rsid w:val="00694385"/>
    <w:rPr>
      <w:rFonts w:eastAsia="ヒラギノ角ゴ Pro W3"/>
      <w:color w:val="000000"/>
    </w:rPr>
  </w:style>
  <w:style w:type="paragraph" w:customStyle="1" w:styleId="Heading11">
    <w:name w:val="Heading 11"/>
    <w:next w:val="Normal"/>
    <w:rsid w:val="00694385"/>
    <w:pPr>
      <w:outlineLvl w:val="0"/>
    </w:pPr>
    <w:rPr>
      <w:rFonts w:eastAsia="ヒラギノ角ゴ Pro W3"/>
      <w:color w:val="000000"/>
      <w:sz w:val="24"/>
    </w:rPr>
  </w:style>
  <w:style w:type="paragraph" w:styleId="ListParagraph">
    <w:name w:val="List Paragraph"/>
    <w:uiPriority w:val="34"/>
    <w:qFormat/>
    <w:rsid w:val="00694385"/>
    <w:pPr>
      <w:ind w:left="720"/>
    </w:pPr>
    <w:rPr>
      <w:rFonts w:ascii="Lucida Grande" w:eastAsia="ヒラギノ角ゴ Pro W3" w:hAnsi="Lucida Grande"/>
      <w:color w:val="000000"/>
      <w:sz w:val="22"/>
    </w:rPr>
  </w:style>
  <w:style w:type="character" w:customStyle="1" w:styleId="DeltaViewInsertion">
    <w:name w:val="DeltaView Insertion"/>
    <w:rsid w:val="00694385"/>
    <w:rPr>
      <w:rFonts w:ascii="Lucida Grande" w:eastAsia="ヒラギノ角ゴ Pro W3" w:hAnsi="Lucida Grande"/>
      <w:b/>
      <w:i w:val="0"/>
      <w:color w:val="0000FF"/>
      <w:spacing w:val="0"/>
      <w:sz w:val="20"/>
      <w:u w:val="double"/>
    </w:rPr>
  </w:style>
  <w:style w:type="paragraph" w:styleId="BalloonText">
    <w:name w:val="Balloon Text"/>
    <w:basedOn w:val="Normal"/>
    <w:link w:val="BalloonTextChar"/>
    <w:locked/>
    <w:rsid w:val="00117659"/>
    <w:rPr>
      <w:rFonts w:ascii="Tahoma" w:hAnsi="Tahoma" w:cs="Tahoma"/>
      <w:sz w:val="16"/>
      <w:szCs w:val="16"/>
    </w:rPr>
  </w:style>
  <w:style w:type="character" w:customStyle="1" w:styleId="BalloonTextChar">
    <w:name w:val="Balloon Text Char"/>
    <w:basedOn w:val="DefaultParagraphFont"/>
    <w:link w:val="BalloonText"/>
    <w:rsid w:val="00117659"/>
    <w:rPr>
      <w:rFonts w:ascii="Tahoma" w:eastAsia="ヒラギノ角ゴ Pro W3" w:hAnsi="Tahoma" w:cs="Tahoma"/>
      <w:color w:val="000000"/>
      <w:sz w:val="16"/>
      <w:szCs w:val="16"/>
    </w:rPr>
  </w:style>
  <w:style w:type="character" w:styleId="CommentReference">
    <w:name w:val="annotation reference"/>
    <w:basedOn w:val="DefaultParagraphFont"/>
    <w:locked/>
    <w:rsid w:val="001D35A6"/>
    <w:rPr>
      <w:sz w:val="16"/>
      <w:szCs w:val="16"/>
    </w:rPr>
  </w:style>
  <w:style w:type="paragraph" w:styleId="CommentText">
    <w:name w:val="annotation text"/>
    <w:basedOn w:val="Normal"/>
    <w:link w:val="CommentTextChar"/>
    <w:locked/>
    <w:rsid w:val="001D35A6"/>
    <w:rPr>
      <w:sz w:val="20"/>
      <w:szCs w:val="20"/>
    </w:rPr>
  </w:style>
  <w:style w:type="character" w:customStyle="1" w:styleId="CommentTextChar">
    <w:name w:val="Comment Text Char"/>
    <w:basedOn w:val="DefaultParagraphFont"/>
    <w:link w:val="CommentText"/>
    <w:rsid w:val="001D35A6"/>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1D35A6"/>
    <w:rPr>
      <w:b/>
      <w:bCs/>
    </w:rPr>
  </w:style>
  <w:style w:type="character" w:customStyle="1" w:styleId="CommentSubjectChar">
    <w:name w:val="Comment Subject Char"/>
    <w:basedOn w:val="CommentTextChar"/>
    <w:link w:val="CommentSubject"/>
    <w:rsid w:val="001D35A6"/>
    <w:rPr>
      <w:rFonts w:ascii="Lucida Grande" w:eastAsia="ヒラギノ角ゴ Pro W3" w:hAnsi="Lucida Grande"/>
      <w:b/>
      <w:bCs/>
      <w:color w:val="000000"/>
    </w:rPr>
  </w:style>
  <w:style w:type="paragraph" w:styleId="Header">
    <w:name w:val="header"/>
    <w:basedOn w:val="Normal"/>
    <w:link w:val="HeaderChar"/>
    <w:locked/>
    <w:rsid w:val="000B03E7"/>
    <w:pPr>
      <w:tabs>
        <w:tab w:val="center" w:pos="4680"/>
        <w:tab w:val="right" w:pos="9360"/>
      </w:tabs>
    </w:pPr>
  </w:style>
  <w:style w:type="character" w:customStyle="1" w:styleId="HeaderChar">
    <w:name w:val="Header Char"/>
    <w:basedOn w:val="DefaultParagraphFont"/>
    <w:link w:val="Header"/>
    <w:rsid w:val="000B03E7"/>
    <w:rPr>
      <w:rFonts w:ascii="Lucida Grande" w:eastAsia="ヒラギノ角ゴ Pro W3" w:hAnsi="Lucida Grande"/>
      <w:color w:val="000000"/>
      <w:sz w:val="22"/>
      <w:szCs w:val="24"/>
    </w:rPr>
  </w:style>
  <w:style w:type="paragraph" w:styleId="Footer">
    <w:name w:val="footer"/>
    <w:basedOn w:val="Normal"/>
    <w:link w:val="FooterChar"/>
    <w:uiPriority w:val="99"/>
    <w:locked/>
    <w:rsid w:val="000B03E7"/>
    <w:pPr>
      <w:tabs>
        <w:tab w:val="center" w:pos="4680"/>
        <w:tab w:val="right" w:pos="9360"/>
      </w:tabs>
    </w:pPr>
  </w:style>
  <w:style w:type="character" w:customStyle="1" w:styleId="FooterChar">
    <w:name w:val="Footer Char"/>
    <w:basedOn w:val="DefaultParagraphFont"/>
    <w:link w:val="Footer"/>
    <w:uiPriority w:val="99"/>
    <w:rsid w:val="000B03E7"/>
    <w:rPr>
      <w:rFonts w:ascii="Lucida Grande" w:eastAsia="ヒラギノ角ゴ Pro W3" w:hAnsi="Lucida Grande"/>
      <w:color w:val="000000"/>
      <w:sz w:val="22"/>
      <w:szCs w:val="24"/>
    </w:rPr>
  </w:style>
  <w:style w:type="paragraph" w:styleId="NoSpacing">
    <w:name w:val="No Spacing"/>
    <w:uiPriority w:val="1"/>
    <w:qFormat/>
    <w:rsid w:val="00FD475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pPr>
      <w:tabs>
        <w:tab w:val="center" w:pos="4320"/>
        <w:tab w:val="right" w:pos="8640"/>
      </w:tabs>
    </w:pPr>
    <w:rPr>
      <w:rFonts w:eastAsia="ヒラギノ角ゴ Pro W3"/>
      <w:color w:val="000000"/>
    </w:rPr>
  </w:style>
  <w:style w:type="paragraph" w:customStyle="1" w:styleId="TableGrid1">
    <w:name w:val="Table Grid1"/>
    <w:pPr>
      <w:spacing w:after="240"/>
    </w:pPr>
    <w:rPr>
      <w:rFonts w:eastAsia="ヒラギノ角ゴ Pro W3"/>
      <w:color w:val="000000"/>
    </w:rPr>
  </w:style>
  <w:style w:type="paragraph" w:customStyle="1" w:styleId="FreeForm">
    <w:name w:val="Free Form"/>
    <w:rPr>
      <w:rFonts w:eastAsia="ヒラギノ角ゴ Pro W3"/>
      <w:color w:val="000000"/>
    </w:rPr>
  </w:style>
  <w:style w:type="paragraph" w:customStyle="1" w:styleId="Heading11">
    <w:name w:val="Heading 11"/>
    <w:next w:val="Normal"/>
    <w:pPr>
      <w:outlineLvl w:val="0"/>
    </w:pPr>
    <w:rPr>
      <w:rFonts w:eastAsia="ヒラギノ角ゴ Pro W3"/>
      <w:color w:val="000000"/>
      <w:sz w:val="24"/>
    </w:rPr>
  </w:style>
  <w:style w:type="paragraph" w:styleId="ListParagraph">
    <w:name w:val="List Paragraph"/>
    <w:uiPriority w:val="34"/>
    <w:qFormat/>
    <w:pPr>
      <w:ind w:left="720"/>
    </w:pPr>
    <w:rPr>
      <w:rFonts w:ascii="Lucida Grande" w:eastAsia="ヒラギノ角ゴ Pro W3" w:hAnsi="Lucida Grande"/>
      <w:color w:val="000000"/>
      <w:sz w:val="22"/>
    </w:rPr>
  </w:style>
  <w:style w:type="character" w:customStyle="1" w:styleId="DeltaViewInsertion">
    <w:name w:val="DeltaView Insertion"/>
    <w:rPr>
      <w:rFonts w:ascii="Lucida Grande" w:eastAsia="ヒラギノ角ゴ Pro W3" w:hAnsi="Lucida Grande"/>
      <w:b/>
      <w:i w:val="0"/>
      <w:color w:val="0000FF"/>
      <w:spacing w:val="0"/>
      <w:sz w:val="20"/>
      <w:u w:val="double"/>
    </w:rPr>
  </w:style>
  <w:style w:type="paragraph" w:styleId="BalloonText">
    <w:name w:val="Balloon Text"/>
    <w:basedOn w:val="Normal"/>
    <w:link w:val="BalloonTextChar"/>
    <w:locked/>
    <w:rsid w:val="00117659"/>
    <w:rPr>
      <w:rFonts w:ascii="Tahoma" w:hAnsi="Tahoma" w:cs="Tahoma"/>
      <w:sz w:val="16"/>
      <w:szCs w:val="16"/>
    </w:rPr>
  </w:style>
  <w:style w:type="character" w:customStyle="1" w:styleId="BalloonTextChar">
    <w:name w:val="Balloon Text Char"/>
    <w:basedOn w:val="DefaultParagraphFont"/>
    <w:link w:val="BalloonText"/>
    <w:rsid w:val="00117659"/>
    <w:rPr>
      <w:rFonts w:ascii="Tahoma" w:eastAsia="ヒラギノ角ゴ Pro W3" w:hAnsi="Tahoma" w:cs="Tahoma"/>
      <w:color w:val="000000"/>
      <w:sz w:val="16"/>
      <w:szCs w:val="16"/>
    </w:rPr>
  </w:style>
  <w:style w:type="character" w:styleId="CommentReference">
    <w:name w:val="annotation reference"/>
    <w:basedOn w:val="DefaultParagraphFont"/>
    <w:locked/>
    <w:rsid w:val="001D35A6"/>
    <w:rPr>
      <w:sz w:val="16"/>
      <w:szCs w:val="16"/>
    </w:rPr>
  </w:style>
  <w:style w:type="paragraph" w:styleId="CommentText">
    <w:name w:val="annotation text"/>
    <w:basedOn w:val="Normal"/>
    <w:link w:val="CommentTextChar"/>
    <w:locked/>
    <w:rsid w:val="001D35A6"/>
    <w:rPr>
      <w:sz w:val="20"/>
      <w:szCs w:val="20"/>
    </w:rPr>
  </w:style>
  <w:style w:type="character" w:customStyle="1" w:styleId="CommentTextChar">
    <w:name w:val="Comment Text Char"/>
    <w:basedOn w:val="DefaultParagraphFont"/>
    <w:link w:val="CommentText"/>
    <w:rsid w:val="001D35A6"/>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1D35A6"/>
    <w:rPr>
      <w:b/>
      <w:bCs/>
    </w:rPr>
  </w:style>
  <w:style w:type="character" w:customStyle="1" w:styleId="CommentSubjectChar">
    <w:name w:val="Comment Subject Char"/>
    <w:basedOn w:val="CommentTextChar"/>
    <w:link w:val="CommentSubject"/>
    <w:rsid w:val="001D35A6"/>
    <w:rPr>
      <w:rFonts w:ascii="Lucida Grande" w:eastAsia="ヒラギノ角ゴ Pro W3" w:hAnsi="Lucida Grande"/>
      <w:b/>
      <w:bCs/>
      <w:color w:val="000000"/>
    </w:rPr>
  </w:style>
  <w:style w:type="paragraph" w:styleId="Header">
    <w:name w:val="header"/>
    <w:basedOn w:val="Normal"/>
    <w:link w:val="HeaderChar"/>
    <w:locked/>
    <w:rsid w:val="000B03E7"/>
    <w:pPr>
      <w:tabs>
        <w:tab w:val="center" w:pos="4680"/>
        <w:tab w:val="right" w:pos="9360"/>
      </w:tabs>
    </w:pPr>
  </w:style>
  <w:style w:type="character" w:customStyle="1" w:styleId="HeaderChar">
    <w:name w:val="Header Char"/>
    <w:basedOn w:val="DefaultParagraphFont"/>
    <w:link w:val="Header"/>
    <w:rsid w:val="000B03E7"/>
    <w:rPr>
      <w:rFonts w:ascii="Lucida Grande" w:eastAsia="ヒラギノ角ゴ Pro W3" w:hAnsi="Lucida Grande"/>
      <w:color w:val="000000"/>
      <w:sz w:val="22"/>
      <w:szCs w:val="24"/>
    </w:rPr>
  </w:style>
  <w:style w:type="paragraph" w:styleId="Footer">
    <w:name w:val="footer"/>
    <w:basedOn w:val="Normal"/>
    <w:link w:val="FooterChar"/>
    <w:uiPriority w:val="99"/>
    <w:locked/>
    <w:rsid w:val="000B03E7"/>
    <w:pPr>
      <w:tabs>
        <w:tab w:val="center" w:pos="4680"/>
        <w:tab w:val="right" w:pos="9360"/>
      </w:tabs>
    </w:pPr>
  </w:style>
  <w:style w:type="character" w:customStyle="1" w:styleId="FooterChar">
    <w:name w:val="Footer Char"/>
    <w:basedOn w:val="DefaultParagraphFont"/>
    <w:link w:val="Footer"/>
    <w:uiPriority w:val="99"/>
    <w:rsid w:val="000B03E7"/>
    <w:rPr>
      <w:rFonts w:ascii="Lucida Grande" w:eastAsia="ヒラギノ角ゴ Pro W3" w:hAnsi="Lucida Grande"/>
      <w:color w:val="000000"/>
      <w:sz w:val="22"/>
      <w:szCs w:val="24"/>
    </w:rPr>
  </w:style>
  <w:style w:type="paragraph" w:styleId="NoSpacing">
    <w:name w:val="No Spacing"/>
    <w:uiPriority w:val="1"/>
    <w:qFormat/>
    <w:rsid w:val="00FD475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AEA0-9FDB-4398-9673-111A2D71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Conservation Easement Draft</vt:lpstr>
    </vt:vector>
  </TitlesOfParts>
  <Company>The Nature Conservancy</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Easement Draft</dc:title>
  <dc:creator>pscholes</dc:creator>
  <cp:lastModifiedBy>Ramsey, Mike</cp:lastModifiedBy>
  <cp:revision>3</cp:revision>
  <cp:lastPrinted>2013-02-01T23:09:00Z</cp:lastPrinted>
  <dcterms:created xsi:type="dcterms:W3CDTF">2013-02-01T23:09:00Z</dcterms:created>
  <dcterms:modified xsi:type="dcterms:W3CDTF">2013-03-15T21:11:00Z</dcterms:modified>
</cp:coreProperties>
</file>